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DBAB1" w14:textId="77777777" w:rsidR="00904433" w:rsidRDefault="00904433">
      <w:pPr>
        <w:pStyle w:val="Default"/>
      </w:pPr>
    </w:p>
    <w:p w14:paraId="00AFF4C4" w14:textId="4448855C" w:rsidR="00904433" w:rsidRDefault="00575465">
      <w:pPr>
        <w:pStyle w:val="Heading1"/>
        <w:spacing w:before="0"/>
        <w:jc w:val="center"/>
        <w:rPr>
          <w:rFonts w:cs="Times New Roman"/>
          <w:b/>
        </w:rPr>
      </w:pPr>
      <w:r>
        <w:rPr>
          <w:rFonts w:cs="Times New Roman"/>
          <w:b/>
        </w:rPr>
        <w:t>KEANEKARAGAMAN JENIS HERPETOFAU</w:t>
      </w:r>
      <w:r w:rsidR="002156BA">
        <w:rPr>
          <w:rFonts w:cs="Times New Roman"/>
          <w:b/>
        </w:rPr>
        <w:t>NA DI KAWASAN TELUK RIBAS RESOR</w:t>
      </w:r>
      <w:r>
        <w:rPr>
          <w:rFonts w:cs="Times New Roman"/>
          <w:b/>
        </w:rPr>
        <w:t xml:space="preserve"> MENTATAI SPTN WILAYAH I </w:t>
      </w:r>
    </w:p>
    <w:p w14:paraId="794DBC38" w14:textId="77777777" w:rsidR="00904433" w:rsidRDefault="00575465">
      <w:pPr>
        <w:pStyle w:val="Heading1"/>
        <w:spacing w:before="0"/>
        <w:jc w:val="center"/>
        <w:rPr>
          <w:rFonts w:cs="Times New Roman"/>
          <w:b/>
        </w:rPr>
      </w:pPr>
      <w:r>
        <w:rPr>
          <w:rFonts w:cs="Times New Roman"/>
          <w:b/>
        </w:rPr>
        <w:t>TAMAN NASIONAL BUKIT BAKA BUKIT RAYA</w:t>
      </w:r>
    </w:p>
    <w:p w14:paraId="363AB951" w14:textId="77777777" w:rsidR="00904433" w:rsidRDefault="00904433"/>
    <w:p w14:paraId="05E418F1" w14:textId="4B341335" w:rsidR="00904433" w:rsidRDefault="00575465">
      <w:pPr>
        <w:jc w:val="center"/>
        <w:rPr>
          <w:rFonts w:ascii="Times New Roman" w:hAnsi="Times New Roman" w:cs="Times New Roman"/>
          <w:b/>
          <w:i/>
          <w:sz w:val="28"/>
          <w:szCs w:val="28"/>
        </w:rPr>
      </w:pPr>
      <w:r>
        <w:rPr>
          <w:rFonts w:ascii="Times New Roman" w:hAnsi="Times New Roman" w:cs="Times New Roman"/>
          <w:b/>
          <w:i/>
          <w:sz w:val="28"/>
          <w:szCs w:val="28"/>
        </w:rPr>
        <w:t>HERPETOFAUNA SPECIES DIVERSITY IN THE TELUK R</w:t>
      </w:r>
      <w:r w:rsidR="002156BA">
        <w:rPr>
          <w:rFonts w:ascii="Times New Roman" w:hAnsi="Times New Roman" w:cs="Times New Roman"/>
          <w:b/>
          <w:i/>
          <w:sz w:val="28"/>
          <w:szCs w:val="28"/>
        </w:rPr>
        <w:t>IBAS FOREST AREA MENTATAI RESOR</w:t>
      </w:r>
      <w:r>
        <w:rPr>
          <w:rFonts w:ascii="Times New Roman" w:hAnsi="Times New Roman" w:cs="Times New Roman"/>
          <w:b/>
          <w:i/>
          <w:sz w:val="28"/>
          <w:szCs w:val="28"/>
        </w:rPr>
        <w:t xml:space="preserve"> OF SPTN REGION I, BUKIT BAKA BUKIT RAYA NATIONAL PARK</w:t>
      </w:r>
    </w:p>
    <w:p w14:paraId="3FEDBD52" w14:textId="77777777" w:rsidR="00523AFF" w:rsidRDefault="00523AFF" w:rsidP="00523AFF">
      <w:pPr>
        <w:spacing w:line="264" w:lineRule="auto"/>
        <w:ind w:right="-7"/>
        <w:jc w:val="center"/>
        <w:rPr>
          <w:rFonts w:ascii="Times New Roman" w:eastAsia="Calibri" w:hAnsi="Times New Roman" w:cs="Times New Roman"/>
          <w:b/>
          <w:sz w:val="22"/>
          <w:lang w:val="id-ID"/>
        </w:rPr>
      </w:pPr>
    </w:p>
    <w:p w14:paraId="5FD54C8E" w14:textId="6588E6BB" w:rsidR="00523AFF" w:rsidRPr="00523AFF" w:rsidRDefault="00523AFF" w:rsidP="00523AFF">
      <w:pPr>
        <w:spacing w:line="264" w:lineRule="auto"/>
        <w:ind w:right="-7"/>
        <w:jc w:val="center"/>
        <w:rPr>
          <w:rFonts w:ascii="Times New Roman" w:eastAsia="Calibri" w:hAnsi="Times New Roman" w:cs="Times New Roman"/>
          <w:b/>
          <w:spacing w:val="-52"/>
          <w:lang w:val="id-ID"/>
        </w:rPr>
      </w:pPr>
      <w:r w:rsidRPr="00523AFF">
        <w:rPr>
          <w:rFonts w:ascii="Times New Roman" w:eastAsia="Calibri" w:hAnsi="Times New Roman" w:cs="Times New Roman"/>
          <w:b/>
          <w:sz w:val="22"/>
          <w:lang w:val="id-ID"/>
        </w:rPr>
        <w:t>Charles Krispin</w:t>
      </w:r>
      <w:r w:rsidRPr="00523AFF">
        <w:rPr>
          <w:rFonts w:ascii="Times New Roman" w:eastAsia="Calibri" w:hAnsi="Times New Roman" w:cs="Times New Roman"/>
          <w:sz w:val="22"/>
          <w:vertAlign w:val="superscript"/>
          <w:lang w:val="id-ID"/>
        </w:rPr>
        <w:t>1</w:t>
      </w:r>
      <w:r w:rsidRPr="00523AFF">
        <w:rPr>
          <w:rFonts w:ascii="Times New Roman" w:eastAsia="Calibri" w:hAnsi="Times New Roman" w:cs="Times New Roman"/>
          <w:b/>
          <w:sz w:val="22"/>
          <w:lang w:val="en-ID"/>
        </w:rPr>
        <w:t xml:space="preserve">, </w:t>
      </w:r>
      <w:r w:rsidRPr="00523AFF">
        <w:rPr>
          <w:rFonts w:ascii="Times New Roman" w:eastAsia="Calibri" w:hAnsi="Times New Roman" w:cs="Times New Roman"/>
          <w:b/>
          <w:sz w:val="22"/>
          <w:lang w:val="id-ID"/>
        </w:rPr>
        <w:t>Sri Sumarni</w:t>
      </w:r>
      <w:r>
        <w:rPr>
          <w:rFonts w:ascii="Times New Roman" w:eastAsia="Calibri" w:hAnsi="Times New Roman" w:cs="Times New Roman"/>
          <w:sz w:val="22"/>
          <w:vertAlign w:val="superscript"/>
          <w:lang w:val="id-ID"/>
        </w:rPr>
        <w:t>2</w:t>
      </w:r>
      <w:r w:rsidRPr="00523AFF">
        <w:rPr>
          <w:rFonts w:ascii="Times New Roman" w:eastAsia="Calibri" w:hAnsi="Times New Roman" w:cs="Times New Roman"/>
          <w:position w:val="7"/>
          <w:sz w:val="13"/>
          <w:lang w:val="en-ID"/>
        </w:rPr>
        <w:t>♥</w:t>
      </w:r>
    </w:p>
    <w:p w14:paraId="14E6BD77" w14:textId="70B27C37" w:rsidR="00523AFF" w:rsidRPr="00523AFF" w:rsidRDefault="00523AFF" w:rsidP="00523AFF">
      <w:pPr>
        <w:spacing w:line="264" w:lineRule="auto"/>
        <w:ind w:left="142" w:right="296"/>
        <w:jc w:val="center"/>
        <w:rPr>
          <w:rFonts w:ascii="Times New Roman" w:eastAsia="Calibri" w:hAnsi="Times New Roman" w:cs="Times New Roman"/>
          <w:sz w:val="20"/>
          <w:szCs w:val="20"/>
          <w:lang w:val="id-ID"/>
        </w:rPr>
      </w:pPr>
      <w:r w:rsidRPr="00523AFF">
        <w:rPr>
          <w:rFonts w:ascii="Times New Roman" w:eastAsia="Calibri" w:hAnsi="Times New Roman" w:cs="Times New Roman"/>
          <w:sz w:val="22"/>
          <w:vertAlign w:val="superscript"/>
          <w:lang w:val="id-ID"/>
        </w:rPr>
        <w:t>1</w:t>
      </w:r>
      <w:r>
        <w:rPr>
          <w:rFonts w:ascii="Times New Roman" w:eastAsia="Calibri" w:hAnsi="Times New Roman" w:cs="Times New Roman"/>
          <w:sz w:val="22"/>
          <w:vertAlign w:val="superscript"/>
          <w:lang w:val="id-ID"/>
        </w:rPr>
        <w:t>,2</w:t>
      </w:r>
      <w:r w:rsidRPr="00523AFF">
        <w:rPr>
          <w:rFonts w:ascii="Times New Roman" w:eastAsia="Calibri" w:hAnsi="Times New Roman" w:cs="Times New Roman"/>
          <w:sz w:val="20"/>
          <w:szCs w:val="20"/>
          <w:lang w:val="id-ID"/>
        </w:rPr>
        <w:t>Program Studi Kehutanan, Universitas Kapuas, Sintang</w:t>
      </w:r>
    </w:p>
    <w:p w14:paraId="454D8577" w14:textId="360917A4" w:rsidR="00523AFF" w:rsidRPr="00523AFF" w:rsidRDefault="00523AFF" w:rsidP="00523AFF">
      <w:pPr>
        <w:jc w:val="center"/>
        <w:rPr>
          <w:rFonts w:ascii="Times New Roman" w:eastAsia="Calibri" w:hAnsi="Times New Roman" w:cs="Times New Roman"/>
          <w:sz w:val="20"/>
          <w:lang w:val="id-ID"/>
        </w:rPr>
      </w:pPr>
      <w:r w:rsidRPr="004E61FF">
        <w:rPr>
          <w:rFonts w:ascii="Times New Roman" w:hAnsi="Times New Roman" w:cs="Times New Roman"/>
          <w:sz w:val="20"/>
          <w:szCs w:val="20"/>
          <w:vertAlign w:val="superscript"/>
          <w:lang w:val="en-US"/>
        </w:rPr>
        <w:t>♥</w:t>
      </w:r>
      <w:r>
        <w:rPr>
          <w:rFonts w:ascii="Times New Roman" w:hAnsi="Times New Roman" w:cs="Times New Roman"/>
          <w:sz w:val="20"/>
          <w:szCs w:val="20"/>
          <w:lang w:val="en-US"/>
        </w:rPr>
        <w:t xml:space="preserve">Corresponding author email: </w:t>
      </w:r>
      <w:r w:rsidRPr="00523AFF">
        <w:rPr>
          <w:rFonts w:ascii="Times New Roman" w:eastAsia="Calibri" w:hAnsi="Times New Roman" w:cs="Times New Roman"/>
          <w:sz w:val="20"/>
          <w:lang w:val="id-ID"/>
        </w:rPr>
        <w:t>sri_nanisumarni@yahoo.co.id</w:t>
      </w:r>
    </w:p>
    <w:p w14:paraId="1A9D9817" w14:textId="77777777" w:rsidR="00904433" w:rsidRDefault="00904433">
      <w:pPr>
        <w:jc w:val="center"/>
        <w:rPr>
          <w:rFonts w:ascii="Times New Roman" w:hAnsi="Times New Roman" w:cs="Times New Roman"/>
          <w:bCs/>
          <w:lang w:val="id-ID"/>
        </w:rPr>
      </w:pPr>
    </w:p>
    <w:p w14:paraId="73E45C8C" w14:textId="77777777" w:rsidR="00904433" w:rsidRDefault="00904433">
      <w:pPr>
        <w:ind w:left="851" w:right="843"/>
        <w:jc w:val="both"/>
        <w:rPr>
          <w:rFonts w:ascii="Times New Roman" w:hAnsi="Times New Roman" w:cs="Times New Roman"/>
          <w:b/>
          <w:bCs/>
          <w:sz w:val="20"/>
          <w:szCs w:val="20"/>
          <w:lang w:val="id-ID"/>
        </w:rPr>
      </w:pPr>
    </w:p>
    <w:p w14:paraId="3B40A9CD" w14:textId="15DCB7F0" w:rsidR="00904433" w:rsidRDefault="00575465" w:rsidP="004635E9">
      <w:pPr>
        <w:ind w:left="142" w:right="133"/>
        <w:jc w:val="both"/>
        <w:rPr>
          <w:rFonts w:ascii="Times New Roman" w:hAnsi="Times New Roman" w:cs="Times New Roman"/>
          <w:i/>
          <w:spacing w:val="-4"/>
          <w:sz w:val="20"/>
        </w:rPr>
      </w:pPr>
      <w:r>
        <w:rPr>
          <w:rFonts w:ascii="Times New Roman" w:hAnsi="Times New Roman" w:cs="Times New Roman"/>
          <w:b/>
          <w:i/>
          <w:sz w:val="20"/>
        </w:rPr>
        <w:t>Abstract.</w:t>
      </w:r>
      <w:r>
        <w:rPr>
          <w:rFonts w:ascii="Times New Roman" w:hAnsi="Times New Roman" w:cs="Times New Roman"/>
          <w:b/>
          <w:i/>
          <w:spacing w:val="-4"/>
          <w:sz w:val="20"/>
        </w:rPr>
        <w:t xml:space="preserve"> </w:t>
      </w:r>
      <w:r>
        <w:rPr>
          <w:rFonts w:ascii="Times New Roman" w:hAnsi="Times New Roman" w:cs="Times New Roman"/>
          <w:i/>
          <w:spacing w:val="-4"/>
          <w:sz w:val="20"/>
        </w:rPr>
        <w:t xml:space="preserve">The Teluk Ribas forest area, which is part of the working area of the Mentatai </w:t>
      </w:r>
      <w:r w:rsidR="000E12A0">
        <w:rPr>
          <w:rFonts w:ascii="Times New Roman" w:hAnsi="Times New Roman" w:cs="Times New Roman"/>
          <w:i/>
          <w:spacing w:val="-4"/>
          <w:sz w:val="20"/>
        </w:rPr>
        <w:t>Resor</w:t>
      </w:r>
      <w:r>
        <w:rPr>
          <w:rFonts w:ascii="Times New Roman" w:hAnsi="Times New Roman" w:cs="Times New Roman"/>
          <w:i/>
          <w:spacing w:val="-4"/>
          <w:sz w:val="20"/>
        </w:rPr>
        <w:t xml:space="preserve">, has high biodiversity, including a group of herpetofauna that plays an important role in the ecosystem as pest controllers and as bioindicators of environmental changes. This research aims to identify the herpetofauna species present in the Teluk Ribas forest area of the Mentatai </w:t>
      </w:r>
      <w:r w:rsidR="000E12A0">
        <w:rPr>
          <w:rFonts w:ascii="Times New Roman" w:hAnsi="Times New Roman" w:cs="Times New Roman"/>
          <w:i/>
          <w:spacing w:val="-4"/>
          <w:sz w:val="20"/>
        </w:rPr>
        <w:t>Resor</w:t>
      </w:r>
      <w:r>
        <w:rPr>
          <w:rFonts w:ascii="Times New Roman" w:hAnsi="Times New Roman" w:cs="Times New Roman"/>
          <w:i/>
          <w:spacing w:val="-4"/>
          <w:sz w:val="20"/>
        </w:rPr>
        <w:t>, SPTN Region I, Bukit Baka Bukit Raya National Park. The study used the Visual Encounter Survey (VES) method combined with transect sampling techniques across two habitat types: aquatic and terrestrial. The results of the study recorded the presence of 31 species from 11 families of herpetofauna. The diversity index (H') was recorded at 2.6 for aquatic habitats and 2.4 for terrestrial habitats. This diversity index indicates a medium level of diversity and reflects habitat conditions that are fairly supportive of species diversity in the area. It is important to maintain this condition to preserve the ecological functions of the area and ensure the conservation of herpetofauna species.</w:t>
      </w:r>
    </w:p>
    <w:p w14:paraId="3ABEFE6E" w14:textId="77777777" w:rsidR="00904433" w:rsidRDefault="00575465" w:rsidP="004635E9">
      <w:pPr>
        <w:spacing w:line="229" w:lineRule="exact"/>
        <w:ind w:left="142" w:right="133"/>
        <w:jc w:val="both"/>
        <w:rPr>
          <w:rFonts w:ascii="Times New Roman" w:hAnsi="Times New Roman" w:cs="Times New Roman"/>
          <w:b/>
          <w:bCs/>
          <w:sz w:val="20"/>
          <w:szCs w:val="20"/>
          <w:lang w:val="id-ID"/>
        </w:rPr>
      </w:pPr>
      <w:r>
        <w:rPr>
          <w:rFonts w:ascii="Times New Roman" w:hAnsi="Times New Roman" w:cs="Times New Roman"/>
          <w:b/>
          <w:i/>
          <w:sz w:val="20"/>
        </w:rPr>
        <w:t>Keywords</w:t>
      </w:r>
      <w:r>
        <w:rPr>
          <w:rFonts w:ascii="Times New Roman" w:hAnsi="Times New Roman" w:cs="Times New Roman"/>
          <w:i/>
          <w:sz w:val="20"/>
        </w:rPr>
        <w:t>:</w:t>
      </w:r>
      <w:r>
        <w:rPr>
          <w:rFonts w:ascii="Times New Roman" w:hAnsi="Times New Roman" w:cs="Times New Roman"/>
          <w:i/>
          <w:spacing w:val="-1"/>
          <w:sz w:val="20"/>
        </w:rPr>
        <w:t xml:space="preserve"> Diversity; Herpetofauna;</w:t>
      </w:r>
      <w:r>
        <w:rPr>
          <w:rFonts w:ascii="Times New Roman" w:hAnsi="Times New Roman" w:cs="Times New Roman"/>
          <w:i/>
          <w:spacing w:val="-1"/>
          <w:sz w:val="20"/>
          <w:lang w:val="id-ID"/>
        </w:rPr>
        <w:t xml:space="preserve"> Teluk </w:t>
      </w:r>
      <w:r>
        <w:rPr>
          <w:rFonts w:ascii="Times New Roman" w:hAnsi="Times New Roman" w:cs="Times New Roman"/>
          <w:i/>
          <w:spacing w:val="-1"/>
          <w:sz w:val="20"/>
        </w:rPr>
        <w:t>Ribas  Forest Area</w:t>
      </w:r>
    </w:p>
    <w:p w14:paraId="295C9C32" w14:textId="77777777" w:rsidR="00523AFF" w:rsidRDefault="00523AFF" w:rsidP="004635E9">
      <w:pPr>
        <w:pStyle w:val="BodyText"/>
        <w:spacing w:after="0" w:line="259" w:lineRule="auto"/>
        <w:ind w:left="142" w:right="133"/>
        <w:jc w:val="both"/>
        <w:rPr>
          <w:rFonts w:ascii="Times New Roman" w:hAnsi="Times New Roman" w:cs="Times New Roman"/>
          <w:b/>
          <w:sz w:val="20"/>
          <w:lang w:val="en-US"/>
        </w:rPr>
      </w:pPr>
    </w:p>
    <w:p w14:paraId="4EFB68B7" w14:textId="1DED081A" w:rsidR="00523AFF" w:rsidRDefault="00575465" w:rsidP="004635E9">
      <w:pPr>
        <w:pStyle w:val="BodyText"/>
        <w:spacing w:after="0" w:line="259" w:lineRule="auto"/>
        <w:ind w:left="142" w:right="133"/>
        <w:jc w:val="both"/>
        <w:rPr>
          <w:rFonts w:ascii="Times New Roman" w:hAnsi="Times New Roman" w:cs="Times New Roman"/>
          <w:spacing w:val="-2"/>
          <w:sz w:val="20"/>
          <w:szCs w:val="20"/>
          <w:lang w:val="en-US"/>
        </w:rPr>
      </w:pPr>
      <w:r>
        <w:rPr>
          <w:rFonts w:ascii="Times New Roman" w:hAnsi="Times New Roman" w:cs="Times New Roman"/>
          <w:b/>
          <w:sz w:val="20"/>
        </w:rPr>
        <w:t>Abstrak.</w:t>
      </w:r>
      <w:r>
        <w:rPr>
          <w:rFonts w:ascii="Times New Roman" w:hAnsi="Times New Roman" w:cs="Times New Roman"/>
          <w:b/>
          <w:spacing w:val="-6"/>
          <w:sz w:val="20"/>
        </w:rPr>
        <w:t xml:space="preserve"> </w:t>
      </w:r>
      <w:r>
        <w:rPr>
          <w:rFonts w:ascii="Times New Roman" w:hAnsi="Times New Roman" w:cs="Times New Roman"/>
          <w:sz w:val="20"/>
          <w:szCs w:val="20"/>
          <w:lang w:val="id-ID"/>
        </w:rPr>
        <w:t xml:space="preserve">Kawasan hutan Teluk Ribas yang termasuk dalam kawasan kerja </w:t>
      </w:r>
      <w:r w:rsidR="000E12A0">
        <w:rPr>
          <w:rFonts w:ascii="Times New Roman" w:hAnsi="Times New Roman" w:cs="Times New Roman"/>
          <w:sz w:val="20"/>
          <w:szCs w:val="20"/>
          <w:lang w:val="id-ID"/>
        </w:rPr>
        <w:t>Resor</w:t>
      </w:r>
      <w:r>
        <w:rPr>
          <w:rFonts w:ascii="Times New Roman" w:hAnsi="Times New Roman" w:cs="Times New Roman"/>
          <w:sz w:val="20"/>
          <w:szCs w:val="20"/>
          <w:lang w:val="id-ID"/>
        </w:rPr>
        <w:t xml:space="preserve"> Mentatai mempunyai</w:t>
      </w:r>
      <w:r>
        <w:rPr>
          <w:rFonts w:ascii="Times New Roman" w:hAnsi="Times New Roman" w:cs="Times New Roman"/>
          <w:sz w:val="20"/>
          <w:szCs w:val="20"/>
        </w:rPr>
        <w:t xml:space="preserve"> keanekaragaman hayati tinggi, satu diantaranya kelompok herpetofauna yang </w:t>
      </w:r>
      <w:r>
        <w:rPr>
          <w:rFonts w:ascii="Times New Roman" w:hAnsi="Times New Roman" w:cs="Times New Roman"/>
          <w:sz w:val="20"/>
          <w:szCs w:val="20"/>
          <w:lang w:val="id-ID"/>
        </w:rPr>
        <w:t xml:space="preserve">memiliki </w:t>
      </w:r>
      <w:r>
        <w:rPr>
          <w:rFonts w:ascii="Times New Roman" w:hAnsi="Times New Roman" w:cs="Times New Roman"/>
          <w:sz w:val="20"/>
          <w:szCs w:val="20"/>
        </w:rPr>
        <w:t xml:space="preserve">peran penting dalam ekosistem sebagai pengendali hama dan </w:t>
      </w:r>
      <w:r>
        <w:rPr>
          <w:rFonts w:ascii="Times New Roman" w:hAnsi="Times New Roman" w:cs="Times New Roman"/>
          <w:sz w:val="20"/>
          <w:szCs w:val="20"/>
          <w:lang w:val="id-ID"/>
        </w:rPr>
        <w:t xml:space="preserve">bio </w:t>
      </w:r>
      <w:r>
        <w:rPr>
          <w:rFonts w:ascii="Times New Roman" w:hAnsi="Times New Roman" w:cs="Times New Roman"/>
          <w:sz w:val="20"/>
          <w:szCs w:val="20"/>
        </w:rPr>
        <w:t>indikator terhadap perubahan lingkungan</w:t>
      </w:r>
      <w:r w:rsidR="00293F2B">
        <w:rPr>
          <w:rFonts w:ascii="Times New Roman" w:hAnsi="Times New Roman" w:cs="Times New Roman"/>
          <w:sz w:val="20"/>
          <w:szCs w:val="20"/>
          <w:lang w:val="en-US"/>
        </w:rPr>
        <w:t>.</w:t>
      </w:r>
      <w:r>
        <w:rPr>
          <w:rFonts w:ascii="Times New Roman" w:hAnsi="Times New Roman" w:cs="Times New Roman"/>
          <w:sz w:val="20"/>
          <w:szCs w:val="20"/>
        </w:rPr>
        <w:t xml:space="preserve"> </w:t>
      </w:r>
      <w:r>
        <w:rPr>
          <w:rFonts w:ascii="Times New Roman" w:hAnsi="Times New Roman" w:cs="Times New Roman"/>
          <w:spacing w:val="-6"/>
          <w:sz w:val="20"/>
          <w:szCs w:val="20"/>
          <w:lang w:val="id-ID"/>
        </w:rPr>
        <w:t>Penelitian ini</w:t>
      </w:r>
      <w:r>
        <w:rPr>
          <w:rFonts w:ascii="Times New Roman" w:hAnsi="Times New Roman" w:cs="Times New Roman"/>
          <w:b/>
          <w:spacing w:val="-6"/>
          <w:sz w:val="20"/>
          <w:szCs w:val="20"/>
          <w:lang w:val="id-ID"/>
        </w:rPr>
        <w:t xml:space="preserve">  </w:t>
      </w:r>
      <w:r>
        <w:rPr>
          <w:rFonts w:ascii="Times New Roman" w:hAnsi="Times New Roman" w:cs="Times New Roman"/>
          <w:sz w:val="20"/>
          <w:szCs w:val="20"/>
          <w:lang w:val="id-ID"/>
        </w:rPr>
        <w:t xml:space="preserve">bertujuan untuk mengetahui spesies-spesies herpetofauna yang </w:t>
      </w:r>
      <w:r w:rsidR="00293F2B">
        <w:rPr>
          <w:rFonts w:ascii="Times New Roman" w:hAnsi="Times New Roman" w:cs="Times New Roman"/>
          <w:sz w:val="20"/>
          <w:szCs w:val="20"/>
          <w:lang w:val="id-ID"/>
        </w:rPr>
        <w:t xml:space="preserve">ada </w:t>
      </w:r>
      <w:r>
        <w:rPr>
          <w:rFonts w:ascii="Times New Roman" w:hAnsi="Times New Roman" w:cs="Times New Roman"/>
          <w:sz w:val="20"/>
          <w:szCs w:val="20"/>
          <w:lang w:val="id-ID"/>
        </w:rPr>
        <w:t xml:space="preserve">di kawasan hutan Teluk Ribas </w:t>
      </w:r>
      <w:r w:rsidR="000E12A0">
        <w:rPr>
          <w:rFonts w:ascii="Times New Roman" w:hAnsi="Times New Roman" w:cs="Times New Roman"/>
          <w:sz w:val="20"/>
          <w:szCs w:val="20"/>
          <w:lang w:val="id-ID"/>
        </w:rPr>
        <w:t>Resor</w:t>
      </w:r>
      <w:r>
        <w:rPr>
          <w:rFonts w:ascii="Times New Roman" w:hAnsi="Times New Roman" w:cs="Times New Roman"/>
          <w:sz w:val="20"/>
          <w:szCs w:val="20"/>
          <w:lang w:val="id-ID"/>
        </w:rPr>
        <w:t xml:space="preserve"> Mentatai SPTN Wilayah I Taman Nasional Bukit Baka Bukit Raya. Penelitian menggunakan metode survei perjumpaan visual (VES) yang dikombinasikan dengan teknik transek sampling pada dua jenis habitat, yaitu akuatik dan terestrial. Hasil penelitian ini menunjukkan keberadaan 31 spesies dari 11 famili Herpetofauna. Indeks keanekaragaman (H') tercatat sebesar 2,6 untuk habitat akuatik dan 2,4  untuk habitat terestrial. Indeks keanekaragaman ini mengindikasikan tingkat keanekaragaman dalam kategori sedang, dan juga menggambarkan kondisi habitat yang cukup mendukung keberagaman spesies di wilayah tersebut. Keadaan ini p</w:t>
      </w:r>
      <w:r>
        <w:rPr>
          <w:rFonts w:ascii="Times New Roman" w:hAnsi="Times New Roman" w:cs="Times New Roman"/>
          <w:sz w:val="20"/>
          <w:szCs w:val="20"/>
        </w:rPr>
        <w:t xml:space="preserve">erlu </w:t>
      </w:r>
      <w:r>
        <w:rPr>
          <w:rFonts w:ascii="Times New Roman" w:hAnsi="Times New Roman" w:cs="Times New Roman"/>
          <w:sz w:val="20"/>
          <w:szCs w:val="20"/>
          <w:lang w:val="id-ID"/>
        </w:rPr>
        <w:t xml:space="preserve">dipertahankan untuk </w:t>
      </w:r>
      <w:r>
        <w:rPr>
          <w:rFonts w:ascii="Times New Roman" w:hAnsi="Times New Roman" w:cs="Times New Roman"/>
          <w:sz w:val="20"/>
          <w:szCs w:val="20"/>
        </w:rPr>
        <w:t xml:space="preserve">kelestarian fungsi kawasan </w:t>
      </w:r>
      <w:r>
        <w:rPr>
          <w:rFonts w:ascii="Times New Roman" w:hAnsi="Times New Roman" w:cs="Times New Roman"/>
          <w:sz w:val="20"/>
          <w:szCs w:val="20"/>
          <w:lang w:val="id-ID"/>
        </w:rPr>
        <w:t>dalam menjaga</w:t>
      </w:r>
      <w:r>
        <w:rPr>
          <w:rFonts w:ascii="Times New Roman" w:hAnsi="Times New Roman" w:cs="Times New Roman"/>
          <w:sz w:val="20"/>
          <w:szCs w:val="20"/>
        </w:rPr>
        <w:t xml:space="preserve"> kelestarian jenis </w:t>
      </w:r>
      <w:r>
        <w:rPr>
          <w:rFonts w:ascii="Times New Roman" w:hAnsi="Times New Roman" w:cs="Times New Roman"/>
          <w:spacing w:val="-2"/>
          <w:sz w:val="20"/>
          <w:szCs w:val="20"/>
        </w:rPr>
        <w:t>herpetofauna.</w:t>
      </w:r>
    </w:p>
    <w:p w14:paraId="732C164C" w14:textId="5AC71F0B" w:rsidR="00904433" w:rsidRPr="000262D5" w:rsidRDefault="00575465" w:rsidP="004635E9">
      <w:pPr>
        <w:pStyle w:val="BodyText"/>
        <w:spacing w:after="0" w:line="259" w:lineRule="auto"/>
        <w:ind w:left="142" w:right="133"/>
        <w:jc w:val="both"/>
        <w:rPr>
          <w:rFonts w:ascii="Times New Roman" w:hAnsi="Times New Roman" w:cs="Times New Roman"/>
          <w:sz w:val="20"/>
          <w:szCs w:val="20"/>
          <w:lang w:val="id-ID" w:eastAsia="zh-CN"/>
        </w:rPr>
      </w:pPr>
      <w:r>
        <w:rPr>
          <w:rFonts w:ascii="Times New Roman" w:hAnsi="Times New Roman" w:cs="Times New Roman"/>
          <w:b/>
          <w:sz w:val="20"/>
        </w:rPr>
        <w:t>Kata</w:t>
      </w:r>
      <w:r>
        <w:rPr>
          <w:rFonts w:ascii="Times New Roman" w:hAnsi="Times New Roman" w:cs="Times New Roman"/>
          <w:b/>
          <w:spacing w:val="-1"/>
          <w:sz w:val="20"/>
        </w:rPr>
        <w:t xml:space="preserve"> </w:t>
      </w:r>
      <w:r>
        <w:rPr>
          <w:rFonts w:ascii="Times New Roman" w:hAnsi="Times New Roman" w:cs="Times New Roman"/>
          <w:b/>
          <w:sz w:val="20"/>
        </w:rPr>
        <w:t>kunci:</w:t>
      </w:r>
      <w:r w:rsidR="000262D5" w:rsidRPr="000262D5">
        <w:rPr>
          <w:rFonts w:ascii="Times New Roman" w:hAnsi="Times New Roman" w:cs="Times New Roman"/>
          <w:sz w:val="20"/>
          <w:szCs w:val="20"/>
        </w:rPr>
        <w:t xml:space="preserve"> </w:t>
      </w:r>
      <w:r w:rsidR="000262D5">
        <w:rPr>
          <w:rFonts w:ascii="Times New Roman" w:hAnsi="Times New Roman" w:cs="Times New Roman"/>
          <w:sz w:val="20"/>
          <w:szCs w:val="20"/>
        </w:rPr>
        <w:t>Herpetofauna</w:t>
      </w:r>
      <w:r w:rsidR="000262D5">
        <w:rPr>
          <w:rFonts w:ascii="Times New Roman" w:hAnsi="Times New Roman" w:cs="Times New Roman"/>
          <w:sz w:val="20"/>
          <w:szCs w:val="20"/>
          <w:lang w:val="id-ID"/>
        </w:rPr>
        <w:t>;</w:t>
      </w:r>
      <w:r w:rsidR="000262D5">
        <w:rPr>
          <w:rFonts w:ascii="Times New Roman" w:hAnsi="Times New Roman" w:cs="Times New Roman"/>
          <w:sz w:val="20"/>
          <w:szCs w:val="20"/>
        </w:rPr>
        <w:t xml:space="preserve"> </w:t>
      </w:r>
      <w:r>
        <w:rPr>
          <w:rFonts w:ascii="Times New Roman" w:hAnsi="Times New Roman" w:cs="Times New Roman"/>
          <w:sz w:val="20"/>
          <w:szCs w:val="20"/>
          <w:lang w:val="id-ID"/>
        </w:rPr>
        <w:t xml:space="preserve">Kawasan </w:t>
      </w:r>
      <w:r>
        <w:rPr>
          <w:rFonts w:ascii="Times New Roman" w:hAnsi="Times New Roman" w:cs="Times New Roman"/>
          <w:sz w:val="20"/>
          <w:szCs w:val="20"/>
        </w:rPr>
        <w:t>Hutan Teluk Ribas</w:t>
      </w:r>
      <w:r w:rsidR="00572199">
        <w:rPr>
          <w:rFonts w:ascii="Times New Roman" w:hAnsi="Times New Roman" w:cs="Times New Roman"/>
          <w:sz w:val="20"/>
          <w:szCs w:val="20"/>
          <w:lang w:val="id-ID"/>
        </w:rPr>
        <w:t>;</w:t>
      </w:r>
      <w:r w:rsidR="000262D5">
        <w:rPr>
          <w:rFonts w:ascii="Times New Roman" w:hAnsi="Times New Roman" w:cs="Times New Roman"/>
          <w:sz w:val="20"/>
          <w:szCs w:val="20"/>
          <w:lang w:val="id-ID"/>
        </w:rPr>
        <w:t xml:space="preserve"> Keanekaragaman</w:t>
      </w:r>
    </w:p>
    <w:p w14:paraId="7D60536C" w14:textId="77777777" w:rsidR="00904433" w:rsidRDefault="00904433">
      <w:pPr>
        <w:spacing w:before="121"/>
        <w:ind w:left="118" w:right="276"/>
        <w:jc w:val="both"/>
        <w:rPr>
          <w:rFonts w:ascii="Times New Roman" w:hAnsi="Times New Roman" w:cs="Times New Roman"/>
          <w:i/>
          <w:sz w:val="20"/>
        </w:rPr>
      </w:pPr>
    </w:p>
    <w:p w14:paraId="736D5323" w14:textId="77777777" w:rsidR="00904433" w:rsidRDefault="00904433">
      <w:pPr>
        <w:spacing w:before="121"/>
        <w:ind w:left="118" w:right="276"/>
        <w:jc w:val="both"/>
        <w:rPr>
          <w:rFonts w:ascii="Times New Roman" w:hAnsi="Times New Roman" w:cs="Times New Roman"/>
          <w:i/>
          <w:sz w:val="20"/>
        </w:rPr>
      </w:pPr>
    </w:p>
    <w:p w14:paraId="4D88E261" w14:textId="77777777" w:rsidR="00904433" w:rsidRDefault="00904433">
      <w:pPr>
        <w:spacing w:before="121"/>
        <w:ind w:left="118" w:right="276"/>
        <w:jc w:val="both"/>
        <w:rPr>
          <w:rFonts w:ascii="Times New Roman" w:hAnsi="Times New Roman" w:cs="Times New Roman"/>
          <w:i/>
          <w:sz w:val="20"/>
        </w:rPr>
      </w:pPr>
    </w:p>
    <w:p w14:paraId="79D98ED5" w14:textId="77777777" w:rsidR="00904433" w:rsidRPr="005969C7" w:rsidRDefault="00904433">
      <w:pPr>
        <w:spacing w:before="240"/>
        <w:rPr>
          <w:rFonts w:ascii="Times New Roman" w:hAnsi="Times New Roman" w:cs="Times New Roman"/>
          <w:b/>
          <w:bCs/>
          <w:sz w:val="22"/>
          <w:szCs w:val="22"/>
          <w:lang w:val="en-US"/>
        </w:rPr>
        <w:sectPr w:rsidR="00904433" w:rsidRPr="005969C7" w:rsidSect="00AE4108">
          <w:headerReference w:type="even" r:id="rId7"/>
          <w:headerReference w:type="default" r:id="rId8"/>
          <w:headerReference w:type="first" r:id="rId9"/>
          <w:pgSz w:w="11900" w:h="16840" w:code="9"/>
          <w:pgMar w:top="1701" w:right="1418" w:bottom="1418" w:left="1418" w:header="709" w:footer="709" w:gutter="0"/>
          <w:pgNumType w:start="103"/>
          <w:cols w:space="708"/>
          <w:titlePg/>
          <w:docGrid w:linePitch="360"/>
        </w:sectPr>
      </w:pPr>
    </w:p>
    <w:p w14:paraId="2A49772B" w14:textId="77777777" w:rsidR="00904433" w:rsidRPr="00173E40" w:rsidRDefault="00575465">
      <w:pPr>
        <w:pStyle w:val="Heading1"/>
        <w:spacing w:before="0" w:line="360" w:lineRule="auto"/>
        <w:rPr>
          <w:rFonts w:cs="Times New Roman"/>
          <w:b/>
        </w:rPr>
      </w:pPr>
      <w:r w:rsidRPr="00173E40">
        <w:rPr>
          <w:rFonts w:cs="Times New Roman"/>
          <w:b/>
        </w:rPr>
        <w:t>PENDAHULUAN</w:t>
      </w:r>
    </w:p>
    <w:p w14:paraId="5F6D74C7" w14:textId="47A80375" w:rsidR="00904433" w:rsidRDefault="00575465" w:rsidP="006306E5">
      <w:pPr>
        <w:spacing w:line="360" w:lineRule="auto"/>
        <w:jc w:val="both"/>
        <w:rPr>
          <w:rFonts w:ascii="Times New Roman" w:hAnsi="Times New Roman" w:cs="Times New Roman"/>
          <w:lang w:val="id-ID"/>
        </w:rPr>
      </w:pPr>
      <w:r>
        <w:rPr>
          <w:rFonts w:ascii="Times New Roman" w:hAnsi="Times New Roman" w:cs="Times New Roman"/>
        </w:rPr>
        <w:t>T</w:t>
      </w:r>
      <w:r>
        <w:rPr>
          <w:rFonts w:ascii="Times New Roman" w:hAnsi="Times New Roman" w:cs="Times New Roman"/>
          <w:lang w:val="id-ID"/>
        </w:rPr>
        <w:t xml:space="preserve">aman </w:t>
      </w:r>
      <w:r>
        <w:rPr>
          <w:rFonts w:ascii="Times New Roman" w:hAnsi="Times New Roman" w:cs="Times New Roman"/>
        </w:rPr>
        <w:t>N</w:t>
      </w:r>
      <w:r>
        <w:rPr>
          <w:rFonts w:ascii="Times New Roman" w:hAnsi="Times New Roman" w:cs="Times New Roman"/>
          <w:lang w:val="id-ID"/>
        </w:rPr>
        <w:t xml:space="preserve">asional </w:t>
      </w:r>
      <w:r>
        <w:rPr>
          <w:rFonts w:ascii="Times New Roman" w:hAnsi="Times New Roman" w:cs="Times New Roman"/>
        </w:rPr>
        <w:t>B</w:t>
      </w:r>
      <w:r>
        <w:rPr>
          <w:rFonts w:ascii="Times New Roman" w:hAnsi="Times New Roman" w:cs="Times New Roman"/>
          <w:lang w:val="id-ID"/>
        </w:rPr>
        <w:t xml:space="preserve">ukit </w:t>
      </w:r>
      <w:r>
        <w:rPr>
          <w:rFonts w:ascii="Times New Roman" w:hAnsi="Times New Roman" w:cs="Times New Roman"/>
        </w:rPr>
        <w:t>B</w:t>
      </w:r>
      <w:r>
        <w:rPr>
          <w:rFonts w:ascii="Times New Roman" w:hAnsi="Times New Roman" w:cs="Times New Roman"/>
          <w:lang w:val="id-ID"/>
        </w:rPr>
        <w:t xml:space="preserve">aka </w:t>
      </w:r>
      <w:r>
        <w:rPr>
          <w:rFonts w:ascii="Times New Roman" w:hAnsi="Times New Roman" w:cs="Times New Roman"/>
        </w:rPr>
        <w:t>B</w:t>
      </w:r>
      <w:r>
        <w:rPr>
          <w:rFonts w:ascii="Times New Roman" w:hAnsi="Times New Roman" w:cs="Times New Roman"/>
          <w:lang w:val="id-ID"/>
        </w:rPr>
        <w:t xml:space="preserve">ukit </w:t>
      </w:r>
      <w:r>
        <w:rPr>
          <w:rFonts w:ascii="Times New Roman" w:hAnsi="Times New Roman" w:cs="Times New Roman"/>
        </w:rPr>
        <w:t>R</w:t>
      </w:r>
      <w:r>
        <w:rPr>
          <w:rFonts w:ascii="Times New Roman" w:hAnsi="Times New Roman" w:cs="Times New Roman"/>
          <w:lang w:val="id-ID"/>
        </w:rPr>
        <w:t xml:space="preserve">aya </w:t>
      </w:r>
      <w:r w:rsidR="002F380F">
        <w:rPr>
          <w:rFonts w:ascii="Times New Roman" w:hAnsi="Times New Roman" w:cs="Times New Roman"/>
          <w:lang w:val="id-ID"/>
        </w:rPr>
        <w:t xml:space="preserve">merupakan kawasan konservasi yang </w:t>
      </w:r>
      <w:r>
        <w:rPr>
          <w:rFonts w:ascii="Times New Roman" w:hAnsi="Times New Roman" w:cs="Times New Roman"/>
        </w:rPr>
        <w:t>terletak</w:t>
      </w:r>
      <w:r>
        <w:rPr>
          <w:rFonts w:ascii="Times New Roman" w:hAnsi="Times New Roman" w:cs="Times New Roman"/>
          <w:spacing w:val="40"/>
        </w:rPr>
        <w:t xml:space="preserve"> </w:t>
      </w:r>
      <w:r>
        <w:rPr>
          <w:rFonts w:ascii="Times New Roman" w:hAnsi="Times New Roman" w:cs="Times New Roman"/>
        </w:rPr>
        <w:t>di</w:t>
      </w:r>
      <w:r>
        <w:rPr>
          <w:rFonts w:ascii="Times New Roman" w:hAnsi="Times New Roman" w:cs="Times New Roman"/>
          <w:spacing w:val="-10"/>
          <w:lang w:val="id-ID"/>
        </w:rPr>
        <w:t xml:space="preserve"> </w:t>
      </w:r>
      <w:r w:rsidR="002F380F">
        <w:rPr>
          <w:rFonts w:ascii="Times New Roman" w:hAnsi="Times New Roman" w:cs="Times New Roman"/>
          <w:spacing w:val="-10"/>
          <w:lang w:val="id-ID"/>
        </w:rPr>
        <w:t xml:space="preserve">provinsi </w:t>
      </w:r>
      <w:r>
        <w:rPr>
          <w:rFonts w:ascii="Times New Roman" w:hAnsi="Times New Roman" w:cs="Times New Roman"/>
        </w:rPr>
        <w:t>Kalimantan</w:t>
      </w:r>
      <w:r>
        <w:rPr>
          <w:rFonts w:ascii="Times New Roman" w:hAnsi="Times New Roman" w:cs="Times New Roman"/>
          <w:spacing w:val="-10"/>
        </w:rPr>
        <w:t xml:space="preserve"> </w:t>
      </w:r>
      <w:r>
        <w:rPr>
          <w:rFonts w:ascii="Times New Roman" w:hAnsi="Times New Roman" w:cs="Times New Roman"/>
        </w:rPr>
        <w:t>Barat</w:t>
      </w:r>
      <w:r>
        <w:rPr>
          <w:rFonts w:ascii="Times New Roman" w:hAnsi="Times New Roman" w:cs="Times New Roman"/>
          <w:spacing w:val="-10"/>
          <w:lang w:val="id-ID"/>
        </w:rPr>
        <w:t xml:space="preserve"> dan Kalimantan Tengah.</w:t>
      </w:r>
      <w:r w:rsidR="002F380F">
        <w:rPr>
          <w:rFonts w:ascii="Times New Roman" w:hAnsi="Times New Roman" w:cs="Times New Roman"/>
          <w:spacing w:val="-10"/>
          <w:lang w:val="id-ID"/>
        </w:rPr>
        <w:t xml:space="preserve"> </w:t>
      </w:r>
      <w:r>
        <w:rPr>
          <w:rFonts w:ascii="Times New Roman" w:hAnsi="Times New Roman" w:cs="Times New Roman"/>
          <w:spacing w:val="-10"/>
          <w:lang w:val="id-ID"/>
        </w:rPr>
        <w:t>Seksi Pengelolaan Taman</w:t>
      </w:r>
      <w:r w:rsidR="002F380F">
        <w:rPr>
          <w:rFonts w:ascii="Times New Roman" w:hAnsi="Times New Roman" w:cs="Times New Roman"/>
          <w:spacing w:val="-10"/>
          <w:lang w:val="id-ID"/>
        </w:rPr>
        <w:t xml:space="preserve"> </w:t>
      </w:r>
      <w:r>
        <w:rPr>
          <w:rFonts w:ascii="Times New Roman" w:hAnsi="Times New Roman" w:cs="Times New Roman"/>
          <w:spacing w:val="-10"/>
          <w:lang w:val="id-ID"/>
        </w:rPr>
        <w:t xml:space="preserve"> Nasional (SPTN)</w:t>
      </w:r>
      <w:r w:rsidR="002F380F">
        <w:rPr>
          <w:rFonts w:ascii="Times New Roman" w:hAnsi="Times New Roman" w:cs="Times New Roman"/>
          <w:spacing w:val="-10"/>
          <w:lang w:val="id-ID"/>
        </w:rPr>
        <w:t xml:space="preserve"> Wilayah I yang berada di </w:t>
      </w:r>
      <w:r>
        <w:rPr>
          <w:rFonts w:ascii="Times New Roman" w:hAnsi="Times New Roman" w:cs="Times New Roman"/>
          <w:spacing w:val="-10"/>
          <w:lang w:val="id-ID"/>
        </w:rPr>
        <w:t xml:space="preserve">Kalbar </w:t>
      </w:r>
      <w:r w:rsidR="002F380F">
        <w:rPr>
          <w:rFonts w:ascii="Times New Roman" w:hAnsi="Times New Roman" w:cs="Times New Roman"/>
        </w:rPr>
        <w:t xml:space="preserve">terdiri atas dua </w:t>
      </w:r>
      <w:r w:rsidR="002F380F">
        <w:rPr>
          <w:rFonts w:ascii="Times New Roman" w:hAnsi="Times New Roman" w:cs="Times New Roman"/>
          <w:lang w:val="id-ID"/>
        </w:rPr>
        <w:t xml:space="preserve">yaitu </w:t>
      </w:r>
      <w:r>
        <w:rPr>
          <w:rFonts w:ascii="Times New Roman" w:hAnsi="Times New Roman" w:cs="Times New Roman"/>
        </w:rPr>
        <w:t>Kabupaten</w:t>
      </w:r>
      <w:r>
        <w:rPr>
          <w:rFonts w:ascii="Times New Roman" w:hAnsi="Times New Roman" w:cs="Times New Roman"/>
          <w:spacing w:val="-10"/>
        </w:rPr>
        <w:t xml:space="preserve"> </w:t>
      </w:r>
      <w:r>
        <w:rPr>
          <w:rFonts w:ascii="Times New Roman" w:hAnsi="Times New Roman" w:cs="Times New Roman"/>
        </w:rPr>
        <w:t>Sintang</w:t>
      </w:r>
      <w:r>
        <w:rPr>
          <w:rFonts w:ascii="Times New Roman" w:hAnsi="Times New Roman" w:cs="Times New Roman"/>
          <w:spacing w:val="-10"/>
        </w:rPr>
        <w:t xml:space="preserve"> </w:t>
      </w:r>
      <w:r>
        <w:rPr>
          <w:rFonts w:ascii="Times New Roman" w:hAnsi="Times New Roman" w:cs="Times New Roman"/>
        </w:rPr>
        <w:t>dan</w:t>
      </w:r>
      <w:r>
        <w:rPr>
          <w:rFonts w:ascii="Times New Roman" w:hAnsi="Times New Roman" w:cs="Times New Roman"/>
          <w:spacing w:val="-10"/>
        </w:rPr>
        <w:t xml:space="preserve"> </w:t>
      </w:r>
      <w:r>
        <w:rPr>
          <w:rFonts w:ascii="Times New Roman" w:hAnsi="Times New Roman" w:cs="Times New Roman"/>
          <w:spacing w:val="-10"/>
          <w:lang w:val="id-ID"/>
        </w:rPr>
        <w:t>M</w:t>
      </w:r>
      <w:r>
        <w:rPr>
          <w:rFonts w:ascii="Times New Roman" w:hAnsi="Times New Roman" w:cs="Times New Roman"/>
          <w:lang w:val="id-ID"/>
        </w:rPr>
        <w:t>elawi.</w:t>
      </w:r>
      <w:r>
        <w:rPr>
          <w:rFonts w:ascii="Times New Roman" w:hAnsi="Times New Roman" w:cs="Times New Roman"/>
          <w:spacing w:val="-10"/>
        </w:rPr>
        <w:t xml:space="preserve"> </w:t>
      </w:r>
      <w:r>
        <w:rPr>
          <w:rFonts w:ascii="Times New Roman" w:hAnsi="Times New Roman" w:cs="Times New Roman"/>
          <w:spacing w:val="-10"/>
          <w:lang w:val="id-ID"/>
        </w:rPr>
        <w:t xml:space="preserve">Wilayah SPTN I </w:t>
      </w:r>
      <w:r w:rsidR="002F380F">
        <w:rPr>
          <w:rFonts w:ascii="Times New Roman" w:hAnsi="Times New Roman" w:cs="Times New Roman"/>
          <w:spacing w:val="-10"/>
          <w:lang w:val="id-ID"/>
        </w:rPr>
        <w:t xml:space="preserve">yang terletak di wilayah Melawi adalah Resor Mentatai </w:t>
      </w:r>
      <w:r>
        <w:rPr>
          <w:rFonts w:ascii="Times New Roman" w:hAnsi="Times New Roman" w:cs="Times New Roman"/>
          <w:spacing w:val="-10"/>
          <w:lang w:val="id-ID"/>
        </w:rPr>
        <w:t xml:space="preserve">dengan </w:t>
      </w:r>
      <w:r>
        <w:rPr>
          <w:rFonts w:ascii="Times New Roman" w:hAnsi="Times New Roman" w:cs="Times New Roman"/>
        </w:rPr>
        <w:t>luas 24.465,00</w:t>
      </w:r>
      <w:r>
        <w:rPr>
          <w:rFonts w:ascii="Times New Roman" w:hAnsi="Times New Roman" w:cs="Times New Roman"/>
          <w:spacing w:val="-2"/>
        </w:rPr>
        <w:t xml:space="preserve"> </w:t>
      </w:r>
      <w:r>
        <w:rPr>
          <w:rFonts w:ascii="Times New Roman" w:hAnsi="Times New Roman" w:cs="Times New Roman"/>
        </w:rPr>
        <w:t>Ha</w:t>
      </w:r>
      <w:r w:rsidR="002F380F">
        <w:rPr>
          <w:rFonts w:ascii="Times New Roman" w:hAnsi="Times New Roman" w:cs="Times New Roman"/>
          <w:spacing w:val="-10"/>
          <w:lang w:val="id-ID"/>
        </w:rPr>
        <w:t xml:space="preserve"> dan memiliki</w:t>
      </w:r>
      <w:r>
        <w:rPr>
          <w:rFonts w:ascii="Times New Roman" w:hAnsi="Times New Roman" w:cs="Times New Roman"/>
          <w:lang w:val="id-ID"/>
        </w:rPr>
        <w:t xml:space="preserve"> tiga (3) desa penyangga yaitu : </w:t>
      </w:r>
      <w:r>
        <w:rPr>
          <w:rFonts w:ascii="Times New Roman" w:hAnsi="Times New Roman" w:cs="Times New Roman"/>
        </w:rPr>
        <w:t>Desa</w:t>
      </w:r>
      <w:r>
        <w:rPr>
          <w:rFonts w:ascii="Times New Roman" w:hAnsi="Times New Roman" w:cs="Times New Roman"/>
          <w:spacing w:val="20"/>
        </w:rPr>
        <w:t xml:space="preserve"> </w:t>
      </w:r>
      <w:r>
        <w:rPr>
          <w:rFonts w:ascii="Times New Roman" w:hAnsi="Times New Roman" w:cs="Times New Roman"/>
        </w:rPr>
        <w:t>Mawang</w:t>
      </w:r>
      <w:r>
        <w:rPr>
          <w:rFonts w:ascii="Times New Roman" w:hAnsi="Times New Roman" w:cs="Times New Roman"/>
          <w:spacing w:val="20"/>
        </w:rPr>
        <w:t xml:space="preserve"> </w:t>
      </w:r>
      <w:r>
        <w:rPr>
          <w:rFonts w:ascii="Times New Roman" w:hAnsi="Times New Roman" w:cs="Times New Roman"/>
        </w:rPr>
        <w:t>Mentatai</w:t>
      </w:r>
      <w:r>
        <w:rPr>
          <w:rFonts w:ascii="Times New Roman" w:hAnsi="Times New Roman" w:cs="Times New Roman"/>
          <w:lang w:val="id-ID"/>
        </w:rPr>
        <w:t xml:space="preserve">, </w:t>
      </w:r>
      <w:r>
        <w:rPr>
          <w:rFonts w:ascii="Times New Roman" w:hAnsi="Times New Roman" w:cs="Times New Roman"/>
        </w:rPr>
        <w:t>Desa</w:t>
      </w:r>
      <w:r>
        <w:rPr>
          <w:rFonts w:ascii="Times New Roman" w:hAnsi="Times New Roman" w:cs="Times New Roman"/>
          <w:spacing w:val="20"/>
        </w:rPr>
        <w:t xml:space="preserve"> </w:t>
      </w:r>
      <w:r>
        <w:rPr>
          <w:rFonts w:ascii="Times New Roman" w:hAnsi="Times New Roman" w:cs="Times New Roman"/>
        </w:rPr>
        <w:t>Nusa</w:t>
      </w:r>
      <w:r>
        <w:rPr>
          <w:rFonts w:ascii="Times New Roman" w:hAnsi="Times New Roman" w:cs="Times New Roman"/>
          <w:spacing w:val="19"/>
        </w:rPr>
        <w:t xml:space="preserve"> </w:t>
      </w:r>
      <w:r>
        <w:rPr>
          <w:rFonts w:ascii="Times New Roman" w:hAnsi="Times New Roman" w:cs="Times New Roman"/>
        </w:rPr>
        <w:t>Poring</w:t>
      </w:r>
      <w:r>
        <w:rPr>
          <w:rFonts w:ascii="Times New Roman" w:hAnsi="Times New Roman" w:cs="Times New Roman"/>
          <w:lang w:val="id-ID"/>
        </w:rPr>
        <w:t>, Desa Laman Mumbung</w:t>
      </w:r>
      <w:r w:rsidR="002F380F">
        <w:rPr>
          <w:rFonts w:ascii="Times New Roman" w:hAnsi="Times New Roman" w:cs="Times New Roman"/>
          <w:lang w:val="id-ID"/>
        </w:rPr>
        <w:t xml:space="preserve"> di Kecamatan Menukung Kabupaten Melawi</w:t>
      </w:r>
      <w:r>
        <w:rPr>
          <w:rFonts w:ascii="Times New Roman" w:hAnsi="Times New Roman" w:cs="Times New Roman"/>
          <w:lang w:val="id-ID"/>
        </w:rPr>
        <w:t xml:space="preserve">. </w:t>
      </w:r>
      <w:r w:rsidR="002F380F">
        <w:rPr>
          <w:rFonts w:ascii="Times New Roman" w:hAnsi="Times New Roman" w:cs="Times New Roman"/>
          <w:lang w:val="id-ID"/>
        </w:rPr>
        <w:t>K</w:t>
      </w:r>
      <w:r>
        <w:rPr>
          <w:rFonts w:ascii="Times New Roman" w:hAnsi="Times New Roman" w:cs="Times New Roman"/>
          <w:lang w:val="id-ID"/>
        </w:rPr>
        <w:t>awasan</w:t>
      </w:r>
      <w:r w:rsidR="002F380F">
        <w:rPr>
          <w:rFonts w:ascii="Times New Roman" w:hAnsi="Times New Roman" w:cs="Times New Roman"/>
          <w:lang w:val="id-ID"/>
        </w:rPr>
        <w:t xml:space="preserve"> </w:t>
      </w:r>
      <w:r w:rsidR="004435D7">
        <w:rPr>
          <w:rFonts w:ascii="Times New Roman" w:hAnsi="Times New Roman" w:cs="Times New Roman"/>
          <w:lang w:val="id-ID"/>
        </w:rPr>
        <w:t>hutan Teluk Ribas</w:t>
      </w:r>
      <w:r>
        <w:rPr>
          <w:rFonts w:ascii="Times New Roman" w:hAnsi="Times New Roman" w:cs="Times New Roman"/>
          <w:lang w:val="id-ID"/>
        </w:rPr>
        <w:t xml:space="preserve"> </w:t>
      </w:r>
      <w:r>
        <w:rPr>
          <w:rFonts w:ascii="Times New Roman" w:hAnsi="Times New Roman" w:cs="Times New Roman"/>
          <w:lang w:val="id-ID"/>
        </w:rPr>
        <w:lastRenderedPageBreak/>
        <w:t xml:space="preserve">termasuk </w:t>
      </w:r>
      <w:r w:rsidR="002F380F">
        <w:rPr>
          <w:rFonts w:ascii="Times New Roman" w:hAnsi="Times New Roman" w:cs="Times New Roman"/>
          <w:lang w:val="id-ID"/>
        </w:rPr>
        <w:t xml:space="preserve">ke </w:t>
      </w:r>
      <w:r>
        <w:rPr>
          <w:rFonts w:ascii="Times New Roman" w:hAnsi="Times New Roman" w:cs="Times New Roman"/>
          <w:lang w:val="id-ID"/>
        </w:rPr>
        <w:t xml:space="preserve">dalam </w:t>
      </w:r>
      <w:r w:rsidR="002F380F">
        <w:rPr>
          <w:rFonts w:ascii="Times New Roman" w:hAnsi="Times New Roman" w:cs="Times New Roman"/>
          <w:lang w:val="id-ID"/>
        </w:rPr>
        <w:t>wilayah</w:t>
      </w:r>
      <w:r w:rsidR="004435D7">
        <w:rPr>
          <w:rFonts w:ascii="Times New Roman" w:hAnsi="Times New Roman" w:cs="Times New Roman"/>
          <w:lang w:val="id-ID"/>
        </w:rPr>
        <w:t xml:space="preserve"> kerja Resor</w:t>
      </w:r>
      <w:r>
        <w:rPr>
          <w:rFonts w:ascii="Times New Roman" w:hAnsi="Times New Roman" w:cs="Times New Roman"/>
          <w:lang w:val="id-ID"/>
        </w:rPr>
        <w:t xml:space="preserve"> Mentatai</w:t>
      </w:r>
      <w:r w:rsidR="004435D7">
        <w:rPr>
          <w:rFonts w:ascii="Times New Roman" w:hAnsi="Times New Roman" w:cs="Times New Roman"/>
          <w:lang w:val="id-ID"/>
        </w:rPr>
        <w:t>. Hutan di Teluk Ribas</w:t>
      </w:r>
      <w:r>
        <w:rPr>
          <w:rFonts w:ascii="Times New Roman" w:hAnsi="Times New Roman" w:cs="Times New Roman"/>
          <w:lang w:val="id-ID"/>
        </w:rPr>
        <w:t xml:space="preserve"> mem</w:t>
      </w:r>
      <w:r w:rsidR="004435D7">
        <w:rPr>
          <w:rFonts w:ascii="Times New Roman" w:hAnsi="Times New Roman" w:cs="Times New Roman"/>
          <w:lang w:val="id-ID"/>
        </w:rPr>
        <w:t>iliki</w:t>
      </w:r>
      <w:r w:rsidR="002F380F">
        <w:rPr>
          <w:rFonts w:ascii="Times New Roman" w:hAnsi="Times New Roman" w:cs="Times New Roman"/>
        </w:rPr>
        <w:t xml:space="preserve"> keanekaragaman hayati tinggi terutama jenis satwanya</w:t>
      </w:r>
      <w:r w:rsidR="004435D7">
        <w:rPr>
          <w:rFonts w:ascii="Times New Roman" w:hAnsi="Times New Roman" w:cs="Times New Roman"/>
          <w:lang w:val="id-ID"/>
        </w:rPr>
        <w:t xml:space="preserve"> seperti burung, primata</w:t>
      </w:r>
      <w:r w:rsidR="002F380F">
        <w:rPr>
          <w:rFonts w:ascii="Times New Roman" w:hAnsi="Times New Roman" w:cs="Times New Roman"/>
        </w:rPr>
        <w:t xml:space="preserve"> dan </w:t>
      </w:r>
      <w:r>
        <w:rPr>
          <w:rFonts w:ascii="Times New Roman" w:hAnsi="Times New Roman" w:cs="Times New Roman"/>
        </w:rPr>
        <w:t>kelompok herpetofauna</w:t>
      </w:r>
      <w:r w:rsidR="004435D7">
        <w:rPr>
          <w:rFonts w:ascii="Times New Roman" w:hAnsi="Times New Roman" w:cs="Times New Roman"/>
          <w:lang w:val="id-ID"/>
        </w:rPr>
        <w:t xml:space="preserve">. Herpetofauna </w:t>
      </w:r>
      <w:r>
        <w:rPr>
          <w:rFonts w:ascii="Times New Roman" w:hAnsi="Times New Roman" w:cs="Times New Roman"/>
        </w:rPr>
        <w:t xml:space="preserve"> </w:t>
      </w:r>
      <w:r>
        <w:rPr>
          <w:rFonts w:ascii="Times New Roman" w:hAnsi="Times New Roman" w:cs="Times New Roman"/>
          <w:lang w:val="id-ID"/>
        </w:rPr>
        <w:t xml:space="preserve">memiliki </w:t>
      </w:r>
      <w:r>
        <w:rPr>
          <w:rFonts w:ascii="Times New Roman" w:hAnsi="Times New Roman" w:cs="Times New Roman"/>
        </w:rPr>
        <w:t xml:space="preserve">peran penting dalam ekosistem sebagai pengendali hama dan indikator kesehatan lingkungan. </w:t>
      </w:r>
      <w:r>
        <w:rPr>
          <w:rFonts w:ascii="Times New Roman" w:hAnsi="Times New Roman" w:cs="Times New Roman"/>
          <w:lang w:val="id-ID"/>
        </w:rPr>
        <w:t>Namun demikian</w:t>
      </w:r>
      <w:r>
        <w:rPr>
          <w:rFonts w:ascii="Times New Roman" w:hAnsi="Times New Roman" w:cs="Times New Roman"/>
        </w:rPr>
        <w:t xml:space="preserve"> perhatian terhadap </w:t>
      </w:r>
      <w:r>
        <w:rPr>
          <w:rFonts w:ascii="Times New Roman" w:hAnsi="Times New Roman" w:cs="Times New Roman"/>
          <w:lang w:val="id-ID"/>
        </w:rPr>
        <w:t>kelompok ini</w:t>
      </w:r>
      <w:r>
        <w:rPr>
          <w:rFonts w:ascii="Times New Roman" w:hAnsi="Times New Roman" w:cs="Times New Roman"/>
        </w:rPr>
        <w:t xml:space="preserve"> masih minim, padahal keberadaannya makin terancam akibat deforestasi dan degradasi habitat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{"citationItems":[{"id":"ITEM-1","itemData":{"author":[{"dropping-particle":"","family":"Frost","given":"D. R.","non-dropping-particle":"","parse-names":false,"suffix":""}],"id":"ITEM-1","issued":{"date-parts":[["2023"]]},"publisher":"American Museum of Natural History","title":"Amphibian Species of the World: An Online Reference (version 6.1)","type":"book"},"uris":["http://www.mendeley.com/documents/?uuid=9bb20f29-543a-46bb-87df-e2eb170ee55e"]}],"mendeley":{"formattedCitation":"(Frost, 2023)","plainTextFormattedCitation":"(Frost, 2023)","previouslyFormattedCitation":"(Frost, 2023)"},"properties":{"noteIndex":0},"schema":"https://github.com/citation-style-language/schema/raw/master/csl-citation.json"}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(Frost, 2023)</w:t>
      </w:r>
      <w:r>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lang w:val="id-ID"/>
        </w:rPr>
        <w:t xml:space="preserve"> </w:t>
      </w:r>
      <w:r>
        <w:rPr>
          <w:rFonts w:ascii="Times New Roman" w:hAnsi="Times New Roman" w:cs="Times New Roman"/>
        </w:rPr>
        <w:t>Keberagaman hayati ini juga dapat berkontribusi terhadap ketahanan iklim dan mitigasi perubahan iklim</w:t>
      </w:r>
      <w:r>
        <w:rPr>
          <w:rFonts w:ascii="Times New Roman" w:hAnsi="Times New Roman" w:cs="Times New Roman"/>
          <w:lang w:val="id-ID"/>
        </w:rPr>
        <w:t xml:space="preserve"> </w:t>
      </w:r>
      <w:r>
        <w:rPr>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{"citationItems":[{"id":"ITEM-1","itemData":{"author":[{"dropping-particle":"","family":"Smith","given":"J","non-dropping-particle":"","parse-names":false,"suffix":""}],"container-title":"Environmental Science Journal","id":"ITEM-1","issue":"4","issued":{"date-parts":[["2022"]]},"page":"245–260","title":"Biodiversity and climate resilience: The critical role of species diversity in climate change mitigation","type":"article-journal","volume":"15"},"uris":["http://www.mendeley.com/documents/?uuid=8c1ccc9a-b01c-40df-b9e7-4bd692bee81d"]}],"mendeley":{"formattedCitation":"(Smith, 2022)","plainTextFormattedCitation":"(Smith, 2022)","previouslyFormattedCitation":"(Smith, 2022)"},"properties":{"noteIndex":0},"schema":"https://github.com/citation-style-language/schema/raw/master/csl-citation.json"}</w:instrText>
      </w:r>
      <w:r>
        <w:rPr>
          <w:rFonts w:ascii="Times New Roman" w:hAnsi="Times New Roman" w:cs="Times New Roman"/>
          <w:lang w:val="id-ID"/>
        </w:rPr>
        <w:fldChar w:fldCharType="separate"/>
      </w:r>
      <w:r>
        <w:rPr>
          <w:rFonts w:ascii="Times New Roman" w:hAnsi="Times New Roman" w:cs="Times New Roman"/>
          <w:lang w:val="id-ID"/>
        </w:rPr>
        <w:t>(Smith, 2022)</w:t>
      </w:r>
      <w:r>
        <w:rPr>
          <w:rFonts w:ascii="Times New Roman" w:hAnsi="Times New Roman" w:cs="Times New Roman"/>
          <w:lang w:val="id-ID"/>
        </w:rPr>
        <w:fldChar w:fldCharType="end"/>
      </w:r>
      <w:r>
        <w:rPr>
          <w:rFonts w:ascii="Times New Roman" w:hAnsi="Times New Roman" w:cs="Times New Roman"/>
        </w:rPr>
        <w:t>. Herpetofauna</w:t>
      </w:r>
      <w:r>
        <w:rPr>
          <w:rFonts w:ascii="Times New Roman" w:hAnsi="Times New Roman" w:cs="Times New Roman"/>
          <w:lang w:val="id-ID"/>
        </w:rPr>
        <w:t xml:space="preserve"> merupakan kelompok hewan penyusun</w:t>
      </w:r>
      <w:r>
        <w:rPr>
          <w:rFonts w:ascii="Times New Roman" w:hAnsi="Times New Roman" w:cs="Times New Roman"/>
        </w:rPr>
        <w:t xml:space="preserve"> ekosistem, </w:t>
      </w:r>
      <w:r>
        <w:rPr>
          <w:rFonts w:ascii="Times New Roman" w:hAnsi="Times New Roman" w:cs="Times New Roman"/>
          <w:lang w:val="id-ID"/>
        </w:rPr>
        <w:t xml:space="preserve">yang memiliki peran penting </w:t>
      </w:r>
      <w:r>
        <w:rPr>
          <w:rFonts w:ascii="Times New Roman" w:hAnsi="Times New Roman" w:cs="Times New Roman"/>
        </w:rPr>
        <w:t xml:space="preserve">baik secara </w:t>
      </w:r>
      <w:r>
        <w:rPr>
          <w:rFonts w:ascii="Times New Roman" w:hAnsi="Times New Roman" w:cs="Times New Roman"/>
          <w:lang w:val="id-ID"/>
        </w:rPr>
        <w:t>ekologis maupun ekonomis</w:t>
      </w:r>
      <w:r>
        <w:rPr>
          <w:rFonts w:ascii="Times New Roman" w:hAnsi="Times New Roman" w:cs="Times New Roman"/>
        </w:rPr>
        <w:t xml:space="preserve"> langsung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{"citationItems":[{"id":"ITEM-1","itemData":{"author":[{"dropping-particle":"","family":"Taran, D., Sawaki, S., Rumatray, M., Fransiskus Taran, F., Ayamiseba","given":"D","non-dropping-particle":"","parse-names":false,"suffix":""}],"container-title":"Jurnal Belantara","id":"ITEM-1","issue":"2","issued":{"date-parts":[["2023"]]},"page":"307-318","title":"Herpetofauna Dan Habitatnya Di Kampus Fakultas Kehutanan Universitas Papua","type":"article-journal","volume":"6"},"uris":["http://www.mendeley.com/documents/?uuid=820ad2d0-56c9-4619-b2a7-82bc4b0575f1"]}],"mendeley":{"formattedCitation":"(Taran, D., Sawaki, S., Rumatray, M., Fransiskus Taran, F., Ayamiseba, 2023)","manualFormatting":"(Taran et al., 2023)","plainTextFormattedCitation":"(Taran, D., Sawaki, S., Rumatray, M., Fransiskus Taran, F., Ayamiseba, 2023)","previouslyFormattedCitation":"(Taran, D., Sawaki, S., Rumatray, M., Fransiskus Taran, F., Ayamiseba, 2023)"},"properties":{"noteIndex":0},"schema":"https://github.com/citation-style-language/schema/raw/master/csl-citation.json"}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(Taran et al., 2023)</w:t>
      </w:r>
      <w:r>
        <w:rPr>
          <w:rFonts w:ascii="Times New Roman" w:hAnsi="Times New Roman" w:cs="Times New Roman"/>
        </w:rPr>
        <w:fldChar w:fldCharType="end"/>
      </w:r>
      <w:r>
        <w:rPr>
          <w:rFonts w:ascii="Times New Roman" w:hAnsi="Times New Roman" w:cs="Times New Roman"/>
          <w:lang w:val="id-ID"/>
        </w:rPr>
        <w:t>.</w:t>
      </w:r>
      <w:r>
        <w:rPr>
          <w:rFonts w:ascii="Times New Roman" w:hAnsi="Times New Roman" w:cs="Times New Roman"/>
        </w:rPr>
        <w:t xml:space="preserve"> </w:t>
      </w:r>
      <w:r w:rsidR="00792E65">
        <w:rPr>
          <w:rFonts w:ascii="Times New Roman" w:hAnsi="Times New Roman" w:cs="Times New Roman"/>
          <w:lang w:val="id-ID"/>
        </w:rPr>
        <w:t>Secara ekonomis herpetofauna dijadikan sebagai sumber protein yang dapat dikonsumsi dan memiliki nilai jual. Kelompok h</w:t>
      </w:r>
      <w:r w:rsidR="000262D5" w:rsidRPr="000262D5">
        <w:rPr>
          <w:rFonts w:ascii="Times New Roman" w:hAnsi="Times New Roman" w:cs="Times New Roman"/>
        </w:rPr>
        <w:t>erpetofauna</w:t>
      </w:r>
      <w:r w:rsidR="00792E65">
        <w:rPr>
          <w:rFonts w:ascii="Times New Roman" w:hAnsi="Times New Roman" w:cs="Times New Roman"/>
          <w:lang w:val="id-ID"/>
        </w:rPr>
        <w:t xml:space="preserve"> pada ekosistem</w:t>
      </w:r>
      <w:r w:rsidR="00792E65">
        <w:rPr>
          <w:rFonts w:ascii="Times New Roman" w:hAnsi="Times New Roman" w:cs="Times New Roman"/>
        </w:rPr>
        <w:t>, dalam hal ini</w:t>
      </w:r>
      <w:r w:rsidR="000262D5" w:rsidRPr="000262D5">
        <w:rPr>
          <w:rFonts w:ascii="Times New Roman" w:hAnsi="Times New Roman" w:cs="Times New Roman"/>
        </w:rPr>
        <w:t xml:space="preserve"> mencakup kelompok amfibi (seperti katak</w:t>
      </w:r>
      <w:r w:rsidR="00792E65">
        <w:rPr>
          <w:rFonts w:ascii="Times New Roman" w:hAnsi="Times New Roman" w:cs="Times New Roman"/>
          <w:lang w:val="id-ID"/>
        </w:rPr>
        <w:t>, kodok</w:t>
      </w:r>
      <w:r w:rsidR="000262D5" w:rsidRPr="000262D5">
        <w:rPr>
          <w:rFonts w:ascii="Times New Roman" w:hAnsi="Times New Roman" w:cs="Times New Roman"/>
          <w:lang w:val="id-ID"/>
        </w:rPr>
        <w:t>)</w:t>
      </w:r>
      <w:r w:rsidR="000262D5" w:rsidRPr="000262D5">
        <w:rPr>
          <w:rFonts w:ascii="Times New Roman" w:hAnsi="Times New Roman" w:cs="Times New Roman"/>
        </w:rPr>
        <w:t xml:space="preserve"> dan reptil (contohnya kadal dan ular), memainkan peran penting sebagai </w:t>
      </w:r>
      <w:r w:rsidR="000262D5" w:rsidRPr="000262D5">
        <w:rPr>
          <w:rStyle w:val="Strong"/>
          <w:rFonts w:ascii="Times New Roman" w:hAnsi="Times New Roman" w:cs="Times New Roman"/>
          <w:b w:val="0"/>
        </w:rPr>
        <w:t>bioindikator lingkungan</w:t>
      </w:r>
      <w:r w:rsidR="000262D5" w:rsidRPr="000262D5">
        <w:rPr>
          <w:b/>
        </w:rPr>
        <w:t>.</w:t>
      </w:r>
      <w:r w:rsidR="000262D5">
        <w:t xml:space="preserve"> </w:t>
      </w:r>
      <w:r w:rsidR="000262D5" w:rsidRPr="00A40C23">
        <w:rPr>
          <w:rFonts w:ascii="Times New Roman" w:hAnsi="Times New Roman" w:cs="Times New Roman"/>
        </w:rPr>
        <w:t>Istilah bioindikator mengacu pada organisme atau kelompok organisme yang digunakan untuk menilai kondisi ekosistem dan mendeteksi perubahan atau gangguan lingkungan. Herpetofauna memiliki sensitivitas yang tinggi terhadap perubahan fisik, kimia, dan biologis dalam</w:t>
      </w:r>
      <w:r w:rsidR="00A40C23" w:rsidRPr="00A40C23">
        <w:rPr>
          <w:rFonts w:ascii="Times New Roman" w:hAnsi="Times New Roman" w:cs="Times New Roman"/>
        </w:rPr>
        <w:t xml:space="preserve"> lingkungan tempat mereka </w:t>
      </w:r>
      <w:r w:rsidR="00A40C23" w:rsidRPr="00A40C23">
        <w:rPr>
          <w:rFonts w:ascii="Times New Roman" w:hAnsi="Times New Roman" w:cs="Times New Roman"/>
        </w:rPr>
        <w:t>hidup</w:t>
      </w:r>
      <w:r w:rsidR="000262D5">
        <w:t xml:space="preserve">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{"citationItems":[{"id":"ITEM-1","itemData":{"author":[{"dropping-particle":"","family":"Kurniati","given":"Hellen","non-dropping-particle":"","parse-names":false,"suffix":""}],"container-title":"Berita Biologi","id":"ITEM-1","issued":{"date-parts":[["2006"]]},"page":"399-408","title":"Keanekaragaman Herpetofauna dan Distribusinya di Kawasan Hutan Tropis Dataran Rendah","type":"article-journal","volume":"8"},"uris":["http://www.mendeley.com/documents/?uuid=d953c152-0c4a-4463-9b5b-5d22e7bd01c5"]}],"mendeley":{"formattedCitation":"(Kurniati, 2006)","manualFormatting":"(Kurniati, 2006)","plainTextFormattedCitation":"(Kurniati, 2006)","previouslyFormattedCitation":"(Kurniati, 2006)"},"properties":{"noteIndex":0},"schema":"https://github.com/citation-style-language/schema/raw/master/csl-citation.json"}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(Kurniati, 2006)</w:t>
      </w:r>
      <w:r>
        <w:rPr>
          <w:rFonts w:ascii="Times New Roman" w:hAnsi="Times New Roman" w:cs="Times New Roman"/>
        </w:rPr>
        <w:fldChar w:fldCharType="end"/>
      </w:r>
      <w:r>
        <w:rPr>
          <w:rFonts w:ascii="Times New Roman" w:hAnsi="Times New Roman" w:cs="Times New Roman"/>
        </w:rPr>
        <w:t>. Oleh karena itu, perlindungan dan konservasi</w:t>
      </w:r>
      <w:r>
        <w:t xml:space="preserve"> </w:t>
      </w:r>
      <w:r>
        <w:rPr>
          <w:rFonts w:ascii="Times New Roman" w:hAnsi="Times New Roman" w:cs="Times New Roman"/>
        </w:rPr>
        <w:t>herpetofauna sangat penting</w:t>
      </w:r>
      <w:r w:rsidR="00792E65">
        <w:rPr>
          <w:rFonts w:ascii="Times New Roman" w:hAnsi="Times New Roman" w:cs="Times New Roman"/>
          <w:lang w:val="id-ID"/>
        </w:rPr>
        <w:t xml:space="preserve"> keberadaannya baik jenis maupun habitatnya, karena</w:t>
      </w:r>
      <w:r>
        <w:rPr>
          <w:rFonts w:ascii="Times New Roman" w:hAnsi="Times New Roman" w:cs="Times New Roman"/>
        </w:rPr>
        <w:t xml:space="preserve"> untuk</w:t>
      </w:r>
      <w:r>
        <w:t xml:space="preserve"> </w:t>
      </w:r>
      <w:r>
        <w:rPr>
          <w:rFonts w:ascii="Times New Roman" w:hAnsi="Times New Roman" w:cs="Times New Roman"/>
        </w:rPr>
        <w:t>menjaga</w:t>
      </w:r>
      <w:r>
        <w:t xml:space="preserve"> </w:t>
      </w:r>
      <w:r>
        <w:rPr>
          <w:rFonts w:ascii="Times New Roman" w:hAnsi="Times New Roman" w:cs="Times New Roman"/>
        </w:rPr>
        <w:t>keseimbangan ekologi dan keberlanjutan lingkungan (Subeno, 2018).</w:t>
      </w:r>
      <w:r w:rsidR="004435D7">
        <w:rPr>
          <w:rFonts w:ascii="Times New Roman" w:hAnsi="Times New Roman" w:cs="Times New Roman"/>
          <w:lang w:val="id-ID"/>
        </w:rPr>
        <w:t xml:space="preserve"> Upaya lainnya adalah</w:t>
      </w:r>
      <w:r>
        <w:rPr>
          <w:rFonts w:ascii="Times New Roman" w:hAnsi="Times New Roman" w:cs="Times New Roman"/>
          <w:lang w:val="id-ID"/>
        </w:rPr>
        <w:t xml:space="preserve">  melalui penelitian keanekaragaman jenis herpetofauna yang  terdapat di kawasan Teluk Ribas </w:t>
      </w:r>
      <w:r w:rsidR="000E12A0">
        <w:rPr>
          <w:rFonts w:ascii="Times New Roman" w:hAnsi="Times New Roman" w:cs="Times New Roman"/>
          <w:lang w:val="id-ID"/>
        </w:rPr>
        <w:t>Resor</w:t>
      </w:r>
      <w:r>
        <w:rPr>
          <w:rFonts w:ascii="Times New Roman" w:hAnsi="Times New Roman" w:cs="Times New Roman"/>
          <w:lang w:val="id-ID"/>
        </w:rPr>
        <w:t xml:space="preserve"> Mentatai SPTN Wilayah I Nanga Pinoh Taman Nasional Bukit Baka Bukit Raya.</w:t>
      </w:r>
    </w:p>
    <w:p w14:paraId="5E547043" w14:textId="77777777" w:rsidR="002C569D" w:rsidRDefault="002C569D">
      <w:pPr>
        <w:pStyle w:val="Heading1"/>
        <w:spacing w:before="0" w:line="360" w:lineRule="auto"/>
        <w:rPr>
          <w:rFonts w:cs="Times New Roman"/>
          <w:b/>
          <w:lang w:val="en-US"/>
        </w:rPr>
      </w:pPr>
    </w:p>
    <w:p w14:paraId="0525CD10" w14:textId="0ECCB550" w:rsidR="00904433" w:rsidRPr="00173E40" w:rsidRDefault="00575465">
      <w:pPr>
        <w:pStyle w:val="Heading1"/>
        <w:spacing w:before="0" w:line="360" w:lineRule="auto"/>
        <w:rPr>
          <w:rFonts w:cs="Times New Roman"/>
          <w:b/>
        </w:rPr>
      </w:pPr>
      <w:r w:rsidRPr="00173E40">
        <w:rPr>
          <w:rFonts w:cs="Times New Roman"/>
          <w:b/>
        </w:rPr>
        <w:t>METODE PENELITIAN</w:t>
      </w:r>
    </w:p>
    <w:p w14:paraId="3AA21B57" w14:textId="0CCCEEED" w:rsidR="00C0745F" w:rsidRDefault="00575465" w:rsidP="00C0745F">
      <w:pPr>
        <w:spacing w:line="360" w:lineRule="auto"/>
        <w:ind w:firstLine="567"/>
        <w:jc w:val="both"/>
        <w:rPr>
          <w:rFonts w:ascii="Times New Roman" w:hAnsi="Times New Roman" w:cs="Times New Roman"/>
          <w:lang w:val="id-ID"/>
        </w:rPr>
      </w:pPr>
      <w:r>
        <w:rPr>
          <w:rFonts w:ascii="Times New Roman" w:hAnsi="Times New Roman" w:cs="Times New Roman"/>
          <w:lang w:val="id-ID"/>
        </w:rPr>
        <w:t>Penelitian</w:t>
      </w:r>
      <w:r w:rsidR="00792E65">
        <w:rPr>
          <w:rFonts w:ascii="Times New Roman" w:hAnsi="Times New Roman" w:cs="Times New Roman"/>
          <w:lang w:val="id-ID"/>
        </w:rPr>
        <w:t xml:space="preserve"> </w:t>
      </w:r>
      <w:r w:rsidR="004435D7">
        <w:rPr>
          <w:rFonts w:ascii="Times New Roman" w:hAnsi="Times New Roman" w:cs="Times New Roman"/>
          <w:lang w:val="id-ID"/>
        </w:rPr>
        <w:t xml:space="preserve">ini </w:t>
      </w:r>
      <w:r>
        <w:rPr>
          <w:rFonts w:ascii="Times New Roman" w:hAnsi="Times New Roman" w:cs="Times New Roman"/>
          <w:lang w:val="id-ID"/>
        </w:rPr>
        <w:t>dilaksanakan</w:t>
      </w:r>
      <w:r w:rsidR="004435D7">
        <w:rPr>
          <w:rFonts w:ascii="Times New Roman" w:hAnsi="Times New Roman" w:cs="Times New Roman"/>
          <w:lang w:val="id-ID"/>
        </w:rPr>
        <w:t xml:space="preserve"> pada kawasan Teluk Ribas Resor</w:t>
      </w:r>
      <w:r>
        <w:rPr>
          <w:rFonts w:ascii="Times New Roman" w:hAnsi="Times New Roman" w:cs="Times New Roman"/>
          <w:lang w:val="id-ID"/>
        </w:rPr>
        <w:t xml:space="preserve"> Mentatai SPTN Wilayah I Nanga Pinoh Taman Nasional Bukit Baka Bukit Raya</w:t>
      </w:r>
      <w:r w:rsidR="00AD2DE0">
        <w:rPr>
          <w:rFonts w:ascii="Times New Roman" w:hAnsi="Times New Roman" w:cs="Times New Roman"/>
          <w:lang w:val="id-ID"/>
        </w:rPr>
        <w:t xml:space="preserve"> (Gambar 1)</w:t>
      </w:r>
      <w:r>
        <w:rPr>
          <w:rFonts w:ascii="Times New Roman" w:hAnsi="Times New Roman" w:cs="Times New Roman"/>
          <w:lang w:val="id-ID"/>
        </w:rPr>
        <w:t xml:space="preserve">. Waktu pelaksanaan </w:t>
      </w:r>
      <w:r w:rsidR="004435D7">
        <w:rPr>
          <w:rFonts w:ascii="Times New Roman" w:hAnsi="Times New Roman" w:cs="Times New Roman"/>
          <w:lang w:val="id-ID"/>
        </w:rPr>
        <w:t xml:space="preserve"> </w:t>
      </w:r>
      <w:r w:rsidR="006306E5">
        <w:rPr>
          <w:rFonts w:ascii="Times New Roman" w:hAnsi="Times New Roman" w:cs="Times New Roman"/>
          <w:lang w:val="id-ID"/>
        </w:rPr>
        <w:t>penelitian selama satu</w:t>
      </w:r>
      <w:r w:rsidR="00792E65">
        <w:rPr>
          <w:rFonts w:ascii="Times New Roman" w:hAnsi="Times New Roman" w:cs="Times New Roman"/>
          <w:lang w:val="id-ID"/>
        </w:rPr>
        <w:t xml:space="preserve"> bulan di lapangan</w:t>
      </w:r>
      <w:r w:rsidR="00C0745F">
        <w:rPr>
          <w:rFonts w:ascii="Times New Roman" w:hAnsi="Times New Roman" w:cs="Times New Roman"/>
          <w:lang w:val="id-ID"/>
        </w:rPr>
        <w:t xml:space="preserve"> </w:t>
      </w:r>
      <w:r w:rsidR="006306E5">
        <w:rPr>
          <w:rFonts w:ascii="Times New Roman" w:hAnsi="Times New Roman" w:cs="Times New Roman"/>
          <w:lang w:val="id-ID"/>
        </w:rPr>
        <w:t>y</w:t>
      </w:r>
      <w:r w:rsidR="00C0745F">
        <w:rPr>
          <w:rFonts w:ascii="Times New Roman" w:hAnsi="Times New Roman" w:cs="Times New Roman"/>
          <w:lang w:val="id-ID"/>
        </w:rPr>
        <w:t>aitu pada bulan April sampai dengan bulan Mei 2024.</w:t>
      </w:r>
      <w:r w:rsidR="00AF70F8">
        <w:rPr>
          <w:rFonts w:ascii="Times New Roman" w:hAnsi="Times New Roman" w:cs="Times New Roman"/>
          <w:lang w:val="id-ID"/>
        </w:rPr>
        <w:t xml:space="preserve"> </w:t>
      </w:r>
    </w:p>
    <w:p w14:paraId="370E4CB9" w14:textId="501CDD7F" w:rsidR="00C0745F" w:rsidRDefault="006306E5">
      <w:pPr>
        <w:spacing w:line="360" w:lineRule="auto"/>
        <w:ind w:firstLine="567"/>
        <w:jc w:val="both"/>
        <w:rPr>
          <w:rFonts w:ascii="Times New Roman" w:hAnsi="Times New Roman" w:cs="Times New Roman"/>
          <w:lang w:val="id-ID"/>
        </w:rPr>
      </w:pPr>
      <w:r>
        <w:rPr>
          <w:rFonts w:ascii="Times New Roman" w:hAnsi="Times New Roman" w:cs="Times New Roman"/>
          <w:noProof/>
          <w:lang w:val="id-ID" w:eastAsia="id-ID"/>
        </w:rPr>
        <w:drawing>
          <wp:anchor distT="0" distB="0" distL="114300" distR="114300" simplePos="0" relativeHeight="251661312" behindDoc="0" locked="0" layoutInCell="1" allowOverlap="1" wp14:anchorId="3CEA7B52" wp14:editId="6F3CDEBC">
            <wp:simplePos x="0" y="0"/>
            <wp:positionH relativeFrom="column">
              <wp:posOffset>73480</wp:posOffset>
            </wp:positionH>
            <wp:positionV relativeFrom="paragraph">
              <wp:posOffset>43551</wp:posOffset>
            </wp:positionV>
            <wp:extent cx="2742106" cy="2445421"/>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42106" cy="2445421"/>
                    </a:xfrm>
                    <a:prstGeom prst="rect">
                      <a:avLst/>
                    </a:prstGeom>
                    <a:noFill/>
                  </pic:spPr>
                </pic:pic>
              </a:graphicData>
            </a:graphic>
            <wp14:sizeRelH relativeFrom="margin">
              <wp14:pctWidth>0</wp14:pctWidth>
            </wp14:sizeRelH>
            <wp14:sizeRelV relativeFrom="margin">
              <wp14:pctHeight>0</wp14:pctHeight>
            </wp14:sizeRelV>
          </wp:anchor>
        </w:drawing>
      </w:r>
    </w:p>
    <w:p w14:paraId="15451C0E" w14:textId="608E59EE" w:rsidR="00904433" w:rsidRDefault="00904433">
      <w:pPr>
        <w:spacing w:line="360" w:lineRule="auto"/>
        <w:ind w:firstLine="567"/>
        <w:jc w:val="both"/>
        <w:rPr>
          <w:rFonts w:ascii="Times New Roman" w:hAnsi="Times New Roman" w:cs="Times New Roman"/>
        </w:rPr>
      </w:pPr>
    </w:p>
    <w:p w14:paraId="175203F4" w14:textId="71439E40" w:rsidR="00904433" w:rsidRDefault="00904433">
      <w:pPr>
        <w:spacing w:line="360" w:lineRule="auto"/>
        <w:ind w:firstLine="567"/>
        <w:jc w:val="both"/>
        <w:rPr>
          <w:rFonts w:ascii="Times New Roman" w:hAnsi="Times New Roman" w:cs="Times New Roman"/>
        </w:rPr>
      </w:pPr>
    </w:p>
    <w:p w14:paraId="2BF2A083" w14:textId="5FE31B08" w:rsidR="00792E65" w:rsidRDefault="00792E65">
      <w:pPr>
        <w:ind w:left="993" w:hanging="993"/>
        <w:jc w:val="both"/>
        <w:rPr>
          <w:rFonts w:ascii="Times New Roman" w:hAnsi="Times New Roman" w:cs="Times New Roman"/>
          <w:sz w:val="20"/>
          <w:szCs w:val="20"/>
          <w:lang w:val="id-ID"/>
        </w:rPr>
      </w:pPr>
    </w:p>
    <w:p w14:paraId="16049ECE" w14:textId="0E5DB30F" w:rsidR="00792E65" w:rsidRDefault="00792E65">
      <w:pPr>
        <w:ind w:left="993" w:hanging="993"/>
        <w:jc w:val="both"/>
        <w:rPr>
          <w:rFonts w:ascii="Times New Roman" w:hAnsi="Times New Roman" w:cs="Times New Roman"/>
          <w:sz w:val="20"/>
          <w:szCs w:val="20"/>
          <w:lang w:val="id-ID"/>
        </w:rPr>
      </w:pPr>
    </w:p>
    <w:p w14:paraId="4A4CF6D0" w14:textId="02F31E00" w:rsidR="00792E65" w:rsidRDefault="00792E65">
      <w:pPr>
        <w:ind w:left="993" w:hanging="993"/>
        <w:jc w:val="both"/>
        <w:rPr>
          <w:rFonts w:ascii="Times New Roman" w:hAnsi="Times New Roman" w:cs="Times New Roman"/>
          <w:sz w:val="20"/>
          <w:szCs w:val="20"/>
          <w:lang w:val="id-ID"/>
        </w:rPr>
      </w:pPr>
    </w:p>
    <w:p w14:paraId="05A56953" w14:textId="77777777" w:rsidR="00792E65" w:rsidRDefault="00792E65">
      <w:pPr>
        <w:ind w:left="993" w:hanging="993"/>
        <w:jc w:val="both"/>
        <w:rPr>
          <w:rFonts w:ascii="Times New Roman" w:hAnsi="Times New Roman" w:cs="Times New Roman"/>
          <w:sz w:val="20"/>
          <w:szCs w:val="20"/>
          <w:lang w:val="id-ID"/>
        </w:rPr>
      </w:pPr>
    </w:p>
    <w:p w14:paraId="35C64DE0" w14:textId="77777777" w:rsidR="00792E65" w:rsidRDefault="00792E65">
      <w:pPr>
        <w:ind w:left="993" w:hanging="993"/>
        <w:jc w:val="both"/>
        <w:rPr>
          <w:rFonts w:ascii="Times New Roman" w:hAnsi="Times New Roman" w:cs="Times New Roman"/>
          <w:sz w:val="20"/>
          <w:szCs w:val="20"/>
          <w:lang w:val="id-ID"/>
        </w:rPr>
      </w:pPr>
    </w:p>
    <w:p w14:paraId="13A6511C" w14:textId="77777777" w:rsidR="00792E65" w:rsidRDefault="00792E65">
      <w:pPr>
        <w:ind w:left="993" w:hanging="993"/>
        <w:jc w:val="both"/>
        <w:rPr>
          <w:rFonts w:ascii="Times New Roman" w:hAnsi="Times New Roman" w:cs="Times New Roman"/>
          <w:sz w:val="20"/>
          <w:szCs w:val="20"/>
          <w:lang w:val="id-ID"/>
        </w:rPr>
      </w:pPr>
    </w:p>
    <w:p w14:paraId="6E8264A1" w14:textId="77777777" w:rsidR="00792E65" w:rsidRDefault="00792E65">
      <w:pPr>
        <w:ind w:left="993" w:hanging="993"/>
        <w:jc w:val="both"/>
        <w:rPr>
          <w:rFonts w:ascii="Times New Roman" w:hAnsi="Times New Roman" w:cs="Times New Roman"/>
          <w:sz w:val="20"/>
          <w:szCs w:val="20"/>
          <w:lang w:val="id-ID"/>
        </w:rPr>
      </w:pPr>
    </w:p>
    <w:p w14:paraId="1B5B5CF1" w14:textId="77777777" w:rsidR="00792E65" w:rsidRDefault="00792E65">
      <w:pPr>
        <w:ind w:left="993" w:hanging="993"/>
        <w:jc w:val="both"/>
        <w:rPr>
          <w:rFonts w:ascii="Times New Roman" w:hAnsi="Times New Roman" w:cs="Times New Roman"/>
          <w:sz w:val="20"/>
          <w:szCs w:val="20"/>
          <w:lang w:val="id-ID"/>
        </w:rPr>
      </w:pPr>
    </w:p>
    <w:p w14:paraId="1B09451F" w14:textId="77777777" w:rsidR="00792E65" w:rsidRDefault="00792E65">
      <w:pPr>
        <w:ind w:left="993" w:hanging="993"/>
        <w:jc w:val="both"/>
        <w:rPr>
          <w:rFonts w:ascii="Times New Roman" w:hAnsi="Times New Roman" w:cs="Times New Roman"/>
          <w:sz w:val="20"/>
          <w:szCs w:val="20"/>
          <w:lang w:val="id-ID"/>
        </w:rPr>
      </w:pPr>
    </w:p>
    <w:p w14:paraId="4DAD793F" w14:textId="77777777" w:rsidR="00792E65" w:rsidRDefault="00792E65">
      <w:pPr>
        <w:ind w:left="993" w:hanging="993"/>
        <w:jc w:val="both"/>
        <w:rPr>
          <w:rFonts w:ascii="Times New Roman" w:hAnsi="Times New Roman" w:cs="Times New Roman"/>
          <w:sz w:val="20"/>
          <w:szCs w:val="20"/>
          <w:lang w:val="id-ID"/>
        </w:rPr>
      </w:pPr>
    </w:p>
    <w:p w14:paraId="13114E91" w14:textId="77777777" w:rsidR="00792E65" w:rsidRDefault="00792E65">
      <w:pPr>
        <w:ind w:left="993" w:hanging="993"/>
        <w:jc w:val="both"/>
        <w:rPr>
          <w:rFonts w:ascii="Times New Roman" w:hAnsi="Times New Roman" w:cs="Times New Roman"/>
          <w:sz w:val="20"/>
          <w:szCs w:val="20"/>
          <w:lang w:val="id-ID"/>
        </w:rPr>
      </w:pPr>
    </w:p>
    <w:p w14:paraId="19FFBAA3" w14:textId="77777777" w:rsidR="00792E65" w:rsidRDefault="00792E65">
      <w:pPr>
        <w:ind w:left="993" w:hanging="993"/>
        <w:jc w:val="both"/>
        <w:rPr>
          <w:rFonts w:ascii="Times New Roman" w:hAnsi="Times New Roman" w:cs="Times New Roman"/>
          <w:sz w:val="20"/>
          <w:szCs w:val="20"/>
          <w:lang w:val="id-ID"/>
        </w:rPr>
      </w:pPr>
    </w:p>
    <w:p w14:paraId="7016DC09" w14:textId="2245F8EF" w:rsidR="00904433" w:rsidRPr="004635E9" w:rsidRDefault="00575465" w:rsidP="004635E9">
      <w:pPr>
        <w:ind w:left="1276" w:hanging="1276"/>
        <w:jc w:val="both"/>
        <w:rPr>
          <w:rFonts w:ascii="Times New Roman" w:hAnsi="Times New Roman" w:cs="Times New Roman"/>
          <w:sz w:val="22"/>
          <w:szCs w:val="22"/>
          <w:lang w:val="id-ID"/>
        </w:rPr>
      </w:pPr>
      <w:r w:rsidRPr="004635E9">
        <w:rPr>
          <w:rFonts w:ascii="Times New Roman" w:hAnsi="Times New Roman" w:cs="Times New Roman"/>
          <w:sz w:val="22"/>
          <w:szCs w:val="22"/>
          <w:lang w:val="id-ID"/>
        </w:rPr>
        <w:t xml:space="preserve">Gambar 1. Peta lokasi Teluk Ribas </w:t>
      </w:r>
      <w:r w:rsidR="000E12A0" w:rsidRPr="004635E9">
        <w:rPr>
          <w:rFonts w:ascii="Times New Roman" w:hAnsi="Times New Roman" w:cs="Times New Roman"/>
          <w:sz w:val="22"/>
          <w:szCs w:val="22"/>
          <w:lang w:val="id-ID"/>
        </w:rPr>
        <w:t>Resor</w:t>
      </w:r>
      <w:r w:rsidR="004635E9">
        <w:rPr>
          <w:rFonts w:ascii="Times New Roman" w:hAnsi="Times New Roman" w:cs="Times New Roman"/>
          <w:sz w:val="22"/>
          <w:szCs w:val="22"/>
          <w:lang w:val="id-ID"/>
        </w:rPr>
        <w:t xml:space="preserve"> </w:t>
      </w:r>
      <w:r w:rsidRPr="004635E9">
        <w:rPr>
          <w:rFonts w:ascii="Times New Roman" w:hAnsi="Times New Roman" w:cs="Times New Roman"/>
          <w:sz w:val="22"/>
          <w:szCs w:val="22"/>
          <w:lang w:val="id-ID"/>
        </w:rPr>
        <w:t xml:space="preserve">Mentatai SPTN Wilayah I Nanga Pinoh TNBBBR </w:t>
      </w:r>
    </w:p>
    <w:p w14:paraId="38043BBB" w14:textId="77777777" w:rsidR="00904433" w:rsidRDefault="00904433">
      <w:pPr>
        <w:spacing w:line="360" w:lineRule="auto"/>
        <w:ind w:firstLine="567"/>
        <w:jc w:val="both"/>
        <w:rPr>
          <w:rFonts w:ascii="Times New Roman" w:hAnsi="Times New Roman" w:cs="Times New Roman"/>
        </w:rPr>
      </w:pPr>
    </w:p>
    <w:p w14:paraId="15745585" w14:textId="39979300" w:rsidR="00904433" w:rsidRDefault="000E7CF5">
      <w:pPr>
        <w:spacing w:line="360" w:lineRule="auto"/>
        <w:ind w:firstLine="567"/>
        <w:jc w:val="both"/>
        <w:rPr>
          <w:rFonts w:ascii="Times New Roman" w:hAnsi="Times New Roman" w:cs="Times New Roman"/>
          <w:lang w:val="id-ID"/>
        </w:rPr>
      </w:pPr>
      <w:r>
        <w:rPr>
          <w:rFonts w:ascii="Times New Roman" w:hAnsi="Times New Roman" w:cs="Times New Roman"/>
          <w:lang w:val="id-ID"/>
        </w:rPr>
        <w:lastRenderedPageBreak/>
        <w:t>Untuk lokasi atau a</w:t>
      </w:r>
      <w:r w:rsidR="00575465">
        <w:rPr>
          <w:rFonts w:ascii="Times New Roman" w:hAnsi="Times New Roman" w:cs="Times New Roman"/>
          <w:lang w:val="id-ID"/>
        </w:rPr>
        <w:t>rea pengamatan</w:t>
      </w:r>
      <w:r w:rsidR="00575465">
        <w:t xml:space="preserve"> </w:t>
      </w:r>
      <w:r w:rsidR="00575465">
        <w:rPr>
          <w:rFonts w:ascii="Times New Roman" w:hAnsi="Times New Roman" w:cs="Times New Roman"/>
          <w:lang w:val="id-ID"/>
        </w:rPr>
        <w:t xml:space="preserve">dibagi </w:t>
      </w:r>
      <w:r>
        <w:rPr>
          <w:rFonts w:ascii="Times New Roman" w:hAnsi="Times New Roman" w:cs="Times New Roman"/>
          <w:lang w:val="id-ID"/>
        </w:rPr>
        <w:t>berdasarkan habitat yaitu</w:t>
      </w:r>
      <w:r w:rsidR="00575465">
        <w:rPr>
          <w:rFonts w:ascii="Times New Roman" w:hAnsi="Times New Roman" w:cs="Times New Roman"/>
          <w:lang w:val="id-ID"/>
        </w:rPr>
        <w:t xml:space="preserve"> transek pengamatan darat (terestrial) dan</w:t>
      </w:r>
      <w:r>
        <w:rPr>
          <w:rFonts w:ascii="Times New Roman" w:hAnsi="Times New Roman" w:cs="Times New Roman"/>
          <w:lang w:val="id-ID"/>
        </w:rPr>
        <w:t xml:space="preserve"> transek </w:t>
      </w:r>
      <w:r w:rsidR="00575465">
        <w:rPr>
          <w:rFonts w:ascii="Times New Roman" w:hAnsi="Times New Roman" w:cs="Times New Roman"/>
          <w:lang w:val="id-ID"/>
        </w:rPr>
        <w:t xml:space="preserve"> pengamatan sungai (akuatik). </w:t>
      </w:r>
      <w:r w:rsidR="00575465">
        <w:rPr>
          <w:rFonts w:ascii="Times New Roman" w:hAnsi="Times New Roman" w:cs="Times New Roman"/>
        </w:rPr>
        <w:t xml:space="preserve">Metode yang digunakan dalam </w:t>
      </w:r>
      <w:r w:rsidR="00575465">
        <w:rPr>
          <w:rFonts w:ascii="Times New Roman" w:hAnsi="Times New Roman" w:cs="Times New Roman"/>
          <w:lang w:val="id-ID"/>
        </w:rPr>
        <w:t xml:space="preserve">penelitian ini </w:t>
      </w:r>
      <w:r w:rsidR="00575465">
        <w:rPr>
          <w:rFonts w:ascii="Times New Roman" w:hAnsi="Times New Roman" w:cs="Times New Roman"/>
        </w:rPr>
        <w:t xml:space="preserve">adalah </w:t>
      </w:r>
      <w:r w:rsidR="00575465" w:rsidRPr="000E7CF5">
        <w:rPr>
          <w:rFonts w:ascii="Times New Roman" w:hAnsi="Times New Roman" w:cs="Times New Roman"/>
          <w:i/>
        </w:rPr>
        <w:t>Visual Encounter Survey</w:t>
      </w:r>
      <w:r w:rsidR="00575465">
        <w:rPr>
          <w:rFonts w:ascii="Times New Roman" w:hAnsi="Times New Roman" w:cs="Times New Roman"/>
        </w:rPr>
        <w:t xml:space="preserve"> (VES)</w:t>
      </w:r>
      <w:r>
        <w:rPr>
          <w:rFonts w:ascii="Times New Roman" w:hAnsi="Times New Roman" w:cs="Times New Roman"/>
          <w:lang w:val="id-ID"/>
        </w:rPr>
        <w:t xml:space="preserve">,  </w:t>
      </w:r>
      <w:r w:rsidR="00575465">
        <w:rPr>
          <w:rFonts w:ascii="Times New Roman" w:hAnsi="Times New Roman" w:cs="Times New Roman"/>
          <w:lang w:val="id-ID"/>
        </w:rPr>
        <w:t>dimana</w:t>
      </w:r>
      <w:r>
        <w:rPr>
          <w:rFonts w:ascii="Times New Roman" w:hAnsi="Times New Roman" w:cs="Times New Roman"/>
          <w:lang w:val="id-ID"/>
        </w:rPr>
        <w:t xml:space="preserve"> untuk</w:t>
      </w:r>
      <w:r w:rsidR="00575465">
        <w:rPr>
          <w:rFonts w:ascii="Times New Roman" w:hAnsi="Times New Roman" w:cs="Times New Roman"/>
        </w:rPr>
        <w:t xml:space="preserve"> setiap jenis yang dijumpai atau terlihat</w:t>
      </w:r>
      <w:r>
        <w:rPr>
          <w:rFonts w:ascii="Times New Roman" w:hAnsi="Times New Roman" w:cs="Times New Roman"/>
          <w:lang w:val="id-ID"/>
        </w:rPr>
        <w:t xml:space="preserve"> akan</w:t>
      </w:r>
      <w:r w:rsidR="00575465">
        <w:rPr>
          <w:rFonts w:ascii="Times New Roman" w:hAnsi="Times New Roman" w:cs="Times New Roman"/>
        </w:rPr>
        <w:t xml:space="preserve"> diamati dan dicatat. </w:t>
      </w:r>
      <w:r>
        <w:rPr>
          <w:rFonts w:ascii="Times New Roman" w:hAnsi="Times New Roman" w:cs="Times New Roman"/>
          <w:lang w:val="id-ID"/>
        </w:rPr>
        <w:t>Penggunaan m</w:t>
      </w:r>
      <w:r w:rsidR="00575465">
        <w:rPr>
          <w:rFonts w:ascii="Times New Roman" w:hAnsi="Times New Roman" w:cs="Times New Roman"/>
        </w:rPr>
        <w:t>etode VES dikombinasikan dengan metode transek jalur</w:t>
      </w:r>
      <w:r w:rsidR="00575465">
        <w:rPr>
          <w:rFonts w:ascii="Times New Roman" w:hAnsi="Times New Roman" w:cs="Times New Roman"/>
          <w:lang w:val="id-ID"/>
        </w:rPr>
        <w:t xml:space="preserve"> </w:t>
      </w:r>
      <w:r w:rsidR="00575465">
        <w:rPr>
          <w:rFonts w:ascii="Times New Roman" w:hAnsi="Times New Roman" w:cs="Times New Roman"/>
          <w:lang w:val="id-ID"/>
        </w:rPr>
        <w:fldChar w:fldCharType="begin" w:fldLock="1"/>
      </w:r>
      <w:r w:rsidR="00575465">
        <w:rPr>
          <w:rFonts w:ascii="Times New Roman" w:hAnsi="Times New Roman" w:cs="Times New Roman"/>
          <w:lang w:val="id-ID"/>
        </w:rPr>
        <w:instrText>ADDIN CSL_CITATION {"citationItems":[{"id":"ITEM-1","itemData":{"author":[{"dropping-particle":"","family":"Frayoga Y A, Kurniawan M, Kusrini M D","given":"Kartono A P","non-dropping-particle":"","parse-names":false,"suffix":""}],"container-title":"Zoo Indonesia","id":"ITEM-1","issue":"1","issued":{"date-parts":[["2023"]]},"page":"24-41","title":"Keanekaragaman Herpetofauna pada Beberapa Tipe Habitat di Taman Nasional Kutai, Kalimantan Timur","type":"article-journal","volume":"31"},"uris":["http://www.mendeley.com/documents/?uuid=5a9e2fbb-18b0-47d6-a09b-19fba766ccda"]}],"mendeley":{"formattedCitation":"(Frayoga Y A, Kurniawan M, Kusrini M D, 2023)","manualFormatting":"(Frayoga et al., 2023)","plainTextFormattedCitation":"(Frayoga Y A, Kurniawan M, Kusrini M D, 2023)","previouslyFormattedCitation":"(Frayoga Y A, Kurniawan M, Kusrini M D, 2023)"},"properties":{"noteIndex":0},"schema":"https://github.com/citation-style-language/schema/raw/master/csl-citation.json"}</w:instrText>
      </w:r>
      <w:r w:rsidR="00575465">
        <w:rPr>
          <w:rFonts w:ascii="Times New Roman" w:hAnsi="Times New Roman" w:cs="Times New Roman"/>
          <w:lang w:val="id-ID"/>
        </w:rPr>
        <w:fldChar w:fldCharType="separate"/>
      </w:r>
      <w:r w:rsidR="00575465">
        <w:rPr>
          <w:rFonts w:ascii="Times New Roman" w:hAnsi="Times New Roman" w:cs="Times New Roman"/>
          <w:lang w:val="id-ID"/>
        </w:rPr>
        <w:t>(Frayoga et al., 2023)</w:t>
      </w:r>
      <w:r w:rsidR="00575465">
        <w:rPr>
          <w:rFonts w:ascii="Times New Roman" w:hAnsi="Times New Roman" w:cs="Times New Roman"/>
          <w:lang w:val="id-ID"/>
        </w:rPr>
        <w:fldChar w:fldCharType="end"/>
      </w:r>
      <w:r w:rsidR="00575465">
        <w:rPr>
          <w:rFonts w:ascii="Times New Roman" w:hAnsi="Times New Roman" w:cs="Times New Roman"/>
        </w:rPr>
        <w:t>.</w:t>
      </w:r>
      <w:r w:rsidR="00575465">
        <w:rPr>
          <w:rFonts w:ascii="Times New Roman" w:hAnsi="Times New Roman" w:cs="Times New Roman"/>
          <w:lang w:val="id-ID"/>
        </w:rPr>
        <w:t xml:space="preserve"> Pengamatan </w:t>
      </w:r>
      <w:r>
        <w:rPr>
          <w:rFonts w:ascii="Times New Roman" w:hAnsi="Times New Roman" w:cs="Times New Roman"/>
          <w:lang w:val="id-ID"/>
        </w:rPr>
        <w:t xml:space="preserve">yang </w:t>
      </w:r>
      <w:r w:rsidR="00575465">
        <w:rPr>
          <w:rFonts w:ascii="Times New Roman" w:hAnsi="Times New Roman" w:cs="Times New Roman"/>
          <w:lang w:val="id-ID"/>
        </w:rPr>
        <w:t>dilakukan pada jalur</w:t>
      </w:r>
      <w:r w:rsidR="00575465">
        <w:rPr>
          <w:rFonts w:ascii="Times New Roman" w:hAnsi="Times New Roman" w:cs="Times New Roman"/>
        </w:rPr>
        <w:t xml:space="preserve"> akuatik dan terestrial</w:t>
      </w:r>
      <w:r w:rsidR="00575465">
        <w:rPr>
          <w:rFonts w:ascii="Times New Roman" w:hAnsi="Times New Roman" w:cs="Times New Roman"/>
          <w:lang w:val="id-ID"/>
        </w:rPr>
        <w:t xml:space="preserve"> ditetapkan secara purposive. Karakteristik habitat akuatik berupa </w:t>
      </w:r>
      <w:r w:rsidR="00575465">
        <w:rPr>
          <w:rFonts w:ascii="Times New Roman" w:hAnsi="Times New Roman" w:cs="Times New Roman"/>
        </w:rPr>
        <w:t xml:space="preserve">sungai </w:t>
      </w:r>
      <w:r w:rsidR="00575465">
        <w:rPr>
          <w:rFonts w:ascii="Times New Roman" w:hAnsi="Times New Roman" w:cs="Times New Roman"/>
          <w:lang w:val="id-ID"/>
        </w:rPr>
        <w:t>kecil dengan subtrat</w:t>
      </w:r>
      <w:r w:rsidR="00575465">
        <w:rPr>
          <w:rFonts w:ascii="Times New Roman" w:hAnsi="Times New Roman" w:cs="Times New Roman"/>
        </w:rPr>
        <w:t xml:space="preserve"> pasir dan be</w:t>
      </w:r>
      <w:r>
        <w:rPr>
          <w:rFonts w:ascii="Times New Roman" w:hAnsi="Times New Roman" w:cs="Times New Roman"/>
        </w:rPr>
        <w:t>rbatu, sementara</w:t>
      </w:r>
      <w:r>
        <w:rPr>
          <w:rFonts w:ascii="Times New Roman" w:hAnsi="Times New Roman" w:cs="Times New Roman"/>
          <w:lang w:val="id-ID"/>
        </w:rPr>
        <w:t xml:space="preserve"> pada</w:t>
      </w:r>
      <w:r>
        <w:rPr>
          <w:rFonts w:ascii="Times New Roman" w:hAnsi="Times New Roman" w:cs="Times New Roman"/>
        </w:rPr>
        <w:t xml:space="preserve"> habitat terest</w:t>
      </w:r>
      <w:r w:rsidR="00575465">
        <w:rPr>
          <w:rFonts w:ascii="Times New Roman" w:hAnsi="Times New Roman" w:cs="Times New Roman"/>
        </w:rPr>
        <w:t>rial</w:t>
      </w:r>
      <w:r w:rsidR="00575465">
        <w:rPr>
          <w:rFonts w:ascii="Times New Roman" w:hAnsi="Times New Roman" w:cs="Times New Roman"/>
          <w:lang w:val="id-ID"/>
        </w:rPr>
        <w:t xml:space="preserve"> berupa </w:t>
      </w:r>
      <w:r w:rsidR="00575465">
        <w:rPr>
          <w:rFonts w:ascii="Times New Roman" w:hAnsi="Times New Roman" w:cs="Times New Roman"/>
        </w:rPr>
        <w:t>serasah</w:t>
      </w:r>
      <w:r>
        <w:rPr>
          <w:rFonts w:ascii="Times New Roman" w:hAnsi="Times New Roman" w:cs="Times New Roman"/>
          <w:lang w:val="id-ID"/>
        </w:rPr>
        <w:t xml:space="preserve">, lubang-lubang, </w:t>
      </w:r>
      <w:r w:rsidR="00575465">
        <w:rPr>
          <w:rFonts w:ascii="Times New Roman" w:hAnsi="Times New Roman" w:cs="Times New Roman"/>
          <w:lang w:val="id-ID"/>
        </w:rPr>
        <w:t xml:space="preserve">dan </w:t>
      </w:r>
      <w:r w:rsidR="00575465">
        <w:rPr>
          <w:rFonts w:ascii="Times New Roman" w:hAnsi="Times New Roman" w:cs="Times New Roman"/>
        </w:rPr>
        <w:t xml:space="preserve"> pohon</w:t>
      </w:r>
      <w:r w:rsidR="00575465">
        <w:rPr>
          <w:rFonts w:ascii="Times New Roman" w:hAnsi="Times New Roman" w:cs="Times New Roman"/>
          <w:lang w:val="id-ID"/>
        </w:rPr>
        <w:t xml:space="preserve">. </w:t>
      </w:r>
      <w:r>
        <w:rPr>
          <w:rFonts w:ascii="Times New Roman" w:hAnsi="Times New Roman" w:cs="Times New Roman"/>
          <w:lang w:val="id-ID"/>
        </w:rPr>
        <w:t>Untuk r</w:t>
      </w:r>
      <w:r w:rsidR="00A40C23">
        <w:rPr>
          <w:rFonts w:ascii="Times New Roman" w:hAnsi="Times New Roman" w:cs="Times New Roman"/>
          <w:lang w:val="id-ID"/>
        </w:rPr>
        <w:t>entang waktu pengamatan ditentukan berdasarkan sifat aktivitas herpetofauna</w:t>
      </w:r>
      <w:r>
        <w:rPr>
          <w:rFonts w:ascii="Times New Roman" w:hAnsi="Times New Roman" w:cs="Times New Roman"/>
          <w:lang w:val="id-ID"/>
        </w:rPr>
        <w:t xml:space="preserve"> dari jenis kadal dan ular</w:t>
      </w:r>
      <w:r w:rsidR="008C3235">
        <w:rPr>
          <w:rFonts w:ascii="Times New Roman" w:hAnsi="Times New Roman" w:cs="Times New Roman"/>
          <w:lang w:val="id-ID"/>
        </w:rPr>
        <w:t xml:space="preserve"> (misalnya mencari makan, kawin dan berjemur)</w:t>
      </w:r>
      <w:r w:rsidR="00A40C23">
        <w:rPr>
          <w:rFonts w:ascii="Times New Roman" w:hAnsi="Times New Roman" w:cs="Times New Roman"/>
          <w:lang w:val="id-ID"/>
        </w:rPr>
        <w:t xml:space="preserve"> </w:t>
      </w:r>
      <w:r w:rsidR="00575465">
        <w:rPr>
          <w:rFonts w:ascii="Times New Roman" w:hAnsi="Times New Roman" w:cs="Times New Roman"/>
          <w:lang w:val="id-ID"/>
        </w:rPr>
        <w:t xml:space="preserve">  pengamatan </w:t>
      </w:r>
      <w:r w:rsidR="00575465">
        <w:rPr>
          <w:rFonts w:ascii="Times New Roman" w:hAnsi="Times New Roman" w:cs="Times New Roman"/>
        </w:rPr>
        <w:t>pagi</w:t>
      </w:r>
      <w:r w:rsidR="00575465">
        <w:rPr>
          <w:rFonts w:ascii="Times New Roman" w:hAnsi="Times New Roman" w:cs="Times New Roman"/>
          <w:lang w:val="id-ID"/>
        </w:rPr>
        <w:t xml:space="preserve"> </w:t>
      </w:r>
      <w:r w:rsidR="008C3235">
        <w:rPr>
          <w:rFonts w:ascii="Times New Roman" w:hAnsi="Times New Roman" w:cs="Times New Roman"/>
          <w:lang w:val="id-ID"/>
        </w:rPr>
        <w:t xml:space="preserve">hari pada </w:t>
      </w:r>
      <w:r w:rsidR="00575465">
        <w:rPr>
          <w:rFonts w:ascii="Times New Roman" w:hAnsi="Times New Roman" w:cs="Times New Roman"/>
          <w:lang w:val="id-ID"/>
        </w:rPr>
        <w:t xml:space="preserve">pukul </w:t>
      </w:r>
      <w:r w:rsidR="00A40C23">
        <w:rPr>
          <w:rFonts w:ascii="Times New Roman" w:hAnsi="Times New Roman" w:cs="Times New Roman"/>
        </w:rPr>
        <w:t>07:3</w:t>
      </w:r>
      <w:r w:rsidR="00575465">
        <w:rPr>
          <w:rFonts w:ascii="Times New Roman" w:hAnsi="Times New Roman" w:cs="Times New Roman"/>
        </w:rPr>
        <w:t>0 – 11:00</w:t>
      </w:r>
      <w:r w:rsidR="00575465">
        <w:rPr>
          <w:rFonts w:ascii="Times New Roman" w:hAnsi="Times New Roman" w:cs="Times New Roman"/>
          <w:lang w:val="id-ID"/>
        </w:rPr>
        <w:t xml:space="preserve"> </w:t>
      </w:r>
      <w:r w:rsidR="00A40C23">
        <w:rPr>
          <w:rFonts w:ascii="Times New Roman" w:hAnsi="Times New Roman" w:cs="Times New Roman"/>
          <w:lang w:val="id-ID"/>
        </w:rPr>
        <w:t xml:space="preserve"> </w:t>
      </w:r>
      <w:r w:rsidR="00575465">
        <w:rPr>
          <w:rFonts w:ascii="Times New Roman" w:hAnsi="Times New Roman" w:cs="Times New Roman"/>
        </w:rPr>
        <w:t>dan malam</w:t>
      </w:r>
      <w:r w:rsidR="00575465">
        <w:rPr>
          <w:rFonts w:ascii="Times New Roman" w:hAnsi="Times New Roman" w:cs="Times New Roman"/>
          <w:lang w:val="id-ID"/>
        </w:rPr>
        <w:t xml:space="preserve"> hari pukul </w:t>
      </w:r>
      <w:r w:rsidR="00A40C23">
        <w:rPr>
          <w:rFonts w:ascii="Times New Roman" w:hAnsi="Times New Roman" w:cs="Times New Roman"/>
        </w:rPr>
        <w:t>18.3</w:t>
      </w:r>
      <w:r w:rsidR="00575465">
        <w:rPr>
          <w:rFonts w:ascii="Times New Roman" w:hAnsi="Times New Roman" w:cs="Times New Roman"/>
        </w:rPr>
        <w:t>0 - 22.00</w:t>
      </w:r>
      <w:r>
        <w:rPr>
          <w:rFonts w:ascii="Times New Roman" w:hAnsi="Times New Roman" w:cs="Times New Roman"/>
          <w:lang w:val="id-ID"/>
        </w:rPr>
        <w:t xml:space="preserve"> (untuk jenis Anura).</w:t>
      </w:r>
      <w:r w:rsidR="00575465">
        <w:rPr>
          <w:rFonts w:ascii="Times New Roman" w:hAnsi="Times New Roman" w:cs="Times New Roman"/>
          <w:lang w:val="id-ID"/>
        </w:rPr>
        <w:t xml:space="preserve"> </w:t>
      </w:r>
      <w:r>
        <w:rPr>
          <w:rFonts w:ascii="Times New Roman" w:hAnsi="Times New Roman" w:cs="Times New Roman"/>
          <w:lang w:val="id-ID"/>
        </w:rPr>
        <w:t xml:space="preserve">Pengamatan </w:t>
      </w:r>
      <w:r w:rsidR="00575465">
        <w:rPr>
          <w:rFonts w:ascii="Times New Roman" w:hAnsi="Times New Roman" w:cs="Times New Roman"/>
          <w:lang w:val="id-ID"/>
        </w:rPr>
        <w:t xml:space="preserve">dilakukan </w:t>
      </w:r>
      <w:r>
        <w:rPr>
          <w:rFonts w:ascii="Times New Roman" w:hAnsi="Times New Roman" w:cs="Times New Roman"/>
          <w:lang w:val="id-ID"/>
        </w:rPr>
        <w:t xml:space="preserve">sebanyak </w:t>
      </w:r>
      <w:r w:rsidR="00575465">
        <w:rPr>
          <w:rFonts w:ascii="Times New Roman" w:hAnsi="Times New Roman" w:cs="Times New Roman"/>
          <w:lang w:val="id-ID"/>
        </w:rPr>
        <w:t xml:space="preserve">tiga kali </w:t>
      </w:r>
      <w:r w:rsidR="00575465">
        <w:rPr>
          <w:rFonts w:ascii="Times New Roman" w:hAnsi="Times New Roman" w:cs="Times New Roman"/>
        </w:rPr>
        <w:t>ulangan</w:t>
      </w:r>
      <w:r w:rsidR="00575465">
        <w:rPr>
          <w:rFonts w:ascii="Times New Roman" w:hAnsi="Times New Roman" w:cs="Times New Roman"/>
          <w:lang w:val="id-ID"/>
        </w:rPr>
        <w:t xml:space="preserve"> </w:t>
      </w:r>
      <w:r w:rsidR="00575465">
        <w:rPr>
          <w:rFonts w:ascii="Times New Roman" w:hAnsi="Times New Roman" w:cs="Times New Roman"/>
        </w:rPr>
        <w:t xml:space="preserve">pada setiap </w:t>
      </w:r>
      <w:r w:rsidR="00575465">
        <w:rPr>
          <w:rFonts w:ascii="Times New Roman" w:hAnsi="Times New Roman" w:cs="Times New Roman"/>
          <w:lang w:val="id-ID"/>
        </w:rPr>
        <w:t xml:space="preserve">jalur dengan </w:t>
      </w:r>
      <w:r w:rsidR="00575465">
        <w:rPr>
          <w:rFonts w:ascii="Times New Roman" w:hAnsi="Times New Roman" w:cs="Times New Roman"/>
        </w:rPr>
        <w:t>sesi</w:t>
      </w:r>
      <w:r w:rsidR="00575465">
        <w:rPr>
          <w:rFonts w:ascii="Times New Roman" w:hAnsi="Times New Roman" w:cs="Times New Roman"/>
          <w:lang w:val="id-ID"/>
        </w:rPr>
        <w:t xml:space="preserve"> yang sama</w:t>
      </w:r>
      <w:r>
        <w:rPr>
          <w:rFonts w:ascii="Times New Roman" w:hAnsi="Times New Roman" w:cs="Times New Roman"/>
        </w:rPr>
        <w:t xml:space="preserve">, dengan </w:t>
      </w:r>
      <w:r>
        <w:rPr>
          <w:rFonts w:ascii="Times New Roman" w:hAnsi="Times New Roman" w:cs="Times New Roman"/>
          <w:lang w:val="id-ID"/>
        </w:rPr>
        <w:t>p</w:t>
      </w:r>
      <w:r w:rsidR="00575465">
        <w:rPr>
          <w:rFonts w:ascii="Times New Roman" w:hAnsi="Times New Roman" w:cs="Times New Roman"/>
        </w:rPr>
        <w:t>anjang</w:t>
      </w:r>
      <w:r w:rsidR="00575465">
        <w:rPr>
          <w:rFonts w:ascii="Times New Roman" w:hAnsi="Times New Roman" w:cs="Times New Roman"/>
          <w:lang w:val="id-ID"/>
        </w:rPr>
        <w:t xml:space="preserve"> jalur</w:t>
      </w:r>
      <w:r w:rsidR="00575465">
        <w:rPr>
          <w:rFonts w:ascii="Times New Roman" w:hAnsi="Times New Roman" w:cs="Times New Roman"/>
          <w:spacing w:val="-4"/>
        </w:rPr>
        <w:t xml:space="preserve"> </w:t>
      </w:r>
      <w:r w:rsidR="00575465">
        <w:rPr>
          <w:rFonts w:ascii="Times New Roman" w:hAnsi="Times New Roman" w:cs="Times New Roman"/>
        </w:rPr>
        <w:t xml:space="preserve">1000 m dan lebar </w:t>
      </w:r>
      <w:r>
        <w:rPr>
          <w:rFonts w:ascii="Times New Roman" w:hAnsi="Times New Roman" w:cs="Times New Roman"/>
          <w:lang w:val="id-ID"/>
        </w:rPr>
        <w:t xml:space="preserve">jalur </w:t>
      </w:r>
      <w:r w:rsidR="00575465">
        <w:rPr>
          <w:rFonts w:ascii="Times New Roman" w:hAnsi="Times New Roman" w:cs="Times New Roman"/>
        </w:rPr>
        <w:t xml:space="preserve">6 m. Letak jalur </w:t>
      </w:r>
      <w:r w:rsidR="00575465">
        <w:rPr>
          <w:rFonts w:ascii="Times New Roman" w:hAnsi="Times New Roman" w:cs="Times New Roman"/>
          <w:lang w:val="id-ID"/>
        </w:rPr>
        <w:t xml:space="preserve">teresterial </w:t>
      </w:r>
      <w:r w:rsidR="00575465">
        <w:rPr>
          <w:rFonts w:ascii="Times New Roman" w:hAnsi="Times New Roman" w:cs="Times New Roman"/>
        </w:rPr>
        <w:t>ini</w:t>
      </w:r>
      <w:r w:rsidR="00575465">
        <w:rPr>
          <w:rFonts w:ascii="Times New Roman" w:hAnsi="Times New Roman" w:cs="Times New Roman"/>
          <w:lang w:val="id-ID"/>
        </w:rPr>
        <w:t xml:space="preserve"> berada pada jarak 10-15 m</w:t>
      </w:r>
      <w:r w:rsidR="00575465">
        <w:rPr>
          <w:rFonts w:ascii="Times New Roman" w:hAnsi="Times New Roman" w:cs="Times New Roman"/>
        </w:rPr>
        <w:t xml:space="preserve"> </w:t>
      </w:r>
      <w:r w:rsidR="00575465">
        <w:rPr>
          <w:rFonts w:ascii="Times New Roman" w:hAnsi="Times New Roman" w:cs="Times New Roman"/>
          <w:lang w:val="id-ID"/>
        </w:rPr>
        <w:t xml:space="preserve">dari </w:t>
      </w:r>
      <w:r w:rsidR="00575465">
        <w:rPr>
          <w:rFonts w:ascii="Times New Roman" w:hAnsi="Times New Roman" w:cs="Times New Roman"/>
        </w:rPr>
        <w:t>sungai.</w:t>
      </w:r>
      <w:r w:rsidR="00575465">
        <w:rPr>
          <w:rFonts w:ascii="Times New Roman" w:hAnsi="Times New Roman" w:cs="Times New Roman"/>
          <w:lang w:val="id-ID"/>
        </w:rPr>
        <w:t xml:space="preserve"> Pengamatan dilakukan di sepanjang jalur dengan melihat objek yang tampak. </w:t>
      </w:r>
    </w:p>
    <w:p w14:paraId="2B0187F7" w14:textId="7FE85702" w:rsidR="00904433" w:rsidRDefault="00C0745F">
      <w:pPr>
        <w:spacing w:line="360" w:lineRule="auto"/>
        <w:ind w:firstLine="567"/>
        <w:jc w:val="both"/>
        <w:rPr>
          <w:rFonts w:ascii="Times New Roman" w:hAnsi="Times New Roman" w:cs="Times New Roman"/>
          <w:lang w:val="id-ID"/>
        </w:rPr>
      </w:pPr>
      <w:r>
        <w:rPr>
          <w:rFonts w:ascii="Times New Roman" w:hAnsi="Times New Roman" w:cs="Times New Roman"/>
          <w:lang w:val="id-ID"/>
        </w:rPr>
        <w:t xml:space="preserve">Data Herpetofauna yang diperoleh adalah hasil </w:t>
      </w:r>
      <w:r w:rsidR="00575465">
        <w:rPr>
          <w:rFonts w:ascii="Times New Roman" w:hAnsi="Times New Roman" w:cs="Times New Roman"/>
          <w:lang w:val="id-ID"/>
        </w:rPr>
        <w:t xml:space="preserve">identifikasi </w:t>
      </w:r>
      <w:r>
        <w:rPr>
          <w:rFonts w:ascii="Times New Roman" w:hAnsi="Times New Roman" w:cs="Times New Roman"/>
          <w:lang w:val="id-ID"/>
        </w:rPr>
        <w:t xml:space="preserve">jenis </w:t>
      </w:r>
      <w:r w:rsidR="00575465">
        <w:rPr>
          <w:rFonts w:ascii="Times New Roman" w:hAnsi="Times New Roman" w:cs="Times New Roman"/>
          <w:lang w:val="id-ID"/>
        </w:rPr>
        <w:t xml:space="preserve">berdasarkan ciri morfologi </w:t>
      </w:r>
      <w:r>
        <w:rPr>
          <w:rFonts w:ascii="Times New Roman" w:hAnsi="Times New Roman" w:cs="Times New Roman"/>
          <w:lang w:val="id-ID"/>
        </w:rPr>
        <w:t xml:space="preserve">dan </w:t>
      </w:r>
      <w:r w:rsidR="00575465">
        <w:rPr>
          <w:rFonts w:ascii="Times New Roman" w:hAnsi="Times New Roman" w:cs="Times New Roman"/>
          <w:lang w:val="id-ID"/>
        </w:rPr>
        <w:t>pengamatan langsung di lokasi</w:t>
      </w:r>
      <w:r>
        <w:rPr>
          <w:rFonts w:ascii="Times New Roman" w:hAnsi="Times New Roman" w:cs="Times New Roman"/>
          <w:lang w:val="id-ID"/>
        </w:rPr>
        <w:t xml:space="preserve"> penemuan</w:t>
      </w:r>
      <w:r w:rsidR="00575465">
        <w:rPr>
          <w:rFonts w:ascii="Times New Roman" w:hAnsi="Times New Roman" w:cs="Times New Roman"/>
          <w:lang w:val="id-ID"/>
        </w:rPr>
        <w:t xml:space="preserve"> </w:t>
      </w:r>
      <w:r>
        <w:rPr>
          <w:rFonts w:ascii="Times New Roman" w:hAnsi="Times New Roman" w:cs="Times New Roman"/>
          <w:lang w:val="id-ID"/>
        </w:rPr>
        <w:t>dengan menggunkan</w:t>
      </w:r>
      <w:r w:rsidR="00575465">
        <w:rPr>
          <w:rFonts w:ascii="Times New Roman" w:hAnsi="Times New Roman" w:cs="Times New Roman"/>
          <w:lang w:val="id-ID"/>
        </w:rPr>
        <w:t xml:space="preserve"> buku </w:t>
      </w:r>
      <w:r w:rsidR="00575465">
        <w:rPr>
          <w:rFonts w:ascii="Times New Roman" w:hAnsi="Times New Roman" w:cs="Times New Roman"/>
          <w:lang w:val="id-ID"/>
        </w:rPr>
        <w:t xml:space="preserve">panduan lapangan amfibi dan reptil di Suaka Margasatwa Nantu </w:t>
      </w:r>
      <w:r w:rsidR="00575465">
        <w:rPr>
          <w:rFonts w:ascii="Times New Roman" w:hAnsi="Times New Roman" w:cs="Times New Roman"/>
          <w:lang w:val="id-ID"/>
        </w:rPr>
        <w:fldChar w:fldCharType="begin" w:fldLock="1"/>
      </w:r>
      <w:r w:rsidR="00575465">
        <w:rPr>
          <w:rFonts w:ascii="Times New Roman" w:hAnsi="Times New Roman" w:cs="Times New Roman"/>
          <w:lang w:val="id-ID"/>
        </w:rPr>
        <w:instrText>ADDIN CSL_CITATION {"citationItems":[{"id":"ITEM-1","itemData":{"author":[{"dropping-particle":"","family":"Amir, H., Syaripudin, Clayton, L., Biki","given":"R","non-dropping-particle":"","parse-names":false,"suffix":""}],"id":"ITEM-1","issued":{"date-parts":[["2020"]]},"publisher":"Pusat Penelitian Biologi-LIPI","title":"Amfibi dan Reptil di Suaka Margasatwa Nantu","type":"book"},"uris":["http://www.mendeley.com/documents/?uuid=ddcac8c2-a258-47ad-b781-958a2e0b83b0"]}],"mendeley":{"formattedCitation":"(Amir, H., Syaripudin, Clayton, L., Biki, 2020)","manualFormatting":"(Amir, et al., 2020)","plainTextFormattedCitation":"(Amir, H., Syaripudin, Clayton, L., Biki, 2020)"},"properties":{"noteIndex":0},"schema":"https://github.com/citation-style-language/schema/raw/master/csl-citation.json"}</w:instrText>
      </w:r>
      <w:r w:rsidR="00575465">
        <w:rPr>
          <w:rFonts w:ascii="Times New Roman" w:hAnsi="Times New Roman" w:cs="Times New Roman"/>
          <w:lang w:val="id-ID"/>
        </w:rPr>
        <w:fldChar w:fldCharType="separate"/>
      </w:r>
      <w:r w:rsidR="00575465">
        <w:rPr>
          <w:rFonts w:ascii="Times New Roman" w:hAnsi="Times New Roman" w:cs="Times New Roman"/>
          <w:lang w:val="id-ID"/>
        </w:rPr>
        <w:t>(Amir, et al., 2020)</w:t>
      </w:r>
      <w:r w:rsidR="00575465">
        <w:rPr>
          <w:rFonts w:ascii="Times New Roman" w:hAnsi="Times New Roman" w:cs="Times New Roman"/>
          <w:lang w:val="id-ID"/>
        </w:rPr>
        <w:fldChar w:fldCharType="end"/>
      </w:r>
      <w:r>
        <w:rPr>
          <w:rFonts w:ascii="Times New Roman" w:hAnsi="Times New Roman" w:cs="Times New Roman"/>
          <w:lang w:val="id-ID"/>
        </w:rPr>
        <w:t xml:space="preserve">. Data tersebut </w:t>
      </w:r>
      <w:r w:rsidR="00575465">
        <w:rPr>
          <w:rFonts w:ascii="Times New Roman" w:hAnsi="Times New Roman" w:cs="Times New Roman"/>
          <w:lang w:val="id-ID"/>
        </w:rPr>
        <w:t xml:space="preserve">selanjutnya dianalisis untuk menghitung indeks keanekaragaman jenis dengan menggunakan rumus Shannon-Winner. </w:t>
      </w:r>
    </w:p>
    <w:p w14:paraId="74C9CE7E" w14:textId="77777777" w:rsidR="00904433" w:rsidRDefault="00575465">
      <w:pPr>
        <w:spacing w:line="360" w:lineRule="auto"/>
        <w:ind w:firstLine="567"/>
        <w:jc w:val="both"/>
        <w:rPr>
          <w:rFonts w:ascii="Times New Roman" w:eastAsia="Times New Roman" w:hAnsi="Times New Roman" w:cs="Times New Roman"/>
          <w:b/>
          <w:bCs/>
          <w:lang w:val="id-ID" w:eastAsia="id-ID"/>
        </w:rPr>
      </w:pPr>
      <w:r>
        <w:rPr>
          <w:rStyle w:val="mord"/>
          <w:rFonts w:ascii="Times New Roman" w:hAnsi="Times New Roman" w:cs="Times New Roman"/>
        </w:rPr>
        <w:t>H′</w:t>
      </w:r>
      <w:r>
        <w:rPr>
          <w:rStyle w:val="mord"/>
          <w:rFonts w:ascii="Times New Roman" w:hAnsi="Times New Roman" w:cs="Times New Roman"/>
          <w:lang w:val="id-ID"/>
        </w:rPr>
        <w:t xml:space="preserve"> = </w:t>
      </w:r>
      <m:oMath>
        <m:r>
          <w:rPr>
            <w:rStyle w:val="mord"/>
            <w:rFonts w:ascii="Cambria Math" w:hAnsi="Cambria Math" w:cs="Times New Roman"/>
            <w:lang w:val="id-ID"/>
          </w:rPr>
          <m:t>-</m:t>
        </m:r>
        <m:nary>
          <m:naryPr>
            <m:chr m:val="∑"/>
            <m:grow m:val="1"/>
            <m:ctrlPr>
              <w:rPr>
                <w:rStyle w:val="mord"/>
                <w:rFonts w:ascii="Cambria Math" w:hAnsi="Cambria Math" w:cs="Times New Roman"/>
                <w:lang w:val="id-ID"/>
              </w:rPr>
            </m:ctrlPr>
          </m:naryPr>
          <m:sub>
            <m:r>
              <w:rPr>
                <w:rStyle w:val="mord"/>
                <w:rFonts w:ascii="Cambria Math" w:eastAsia="Cambria Math" w:hAnsi="Cambria Math" w:cs="Times New Roman"/>
                <w:lang w:val="id-ID"/>
              </w:rPr>
              <m:t>i=1</m:t>
            </m:r>
          </m:sub>
          <m:sup>
            <m:r>
              <w:rPr>
                <w:rStyle w:val="mord"/>
                <w:rFonts w:ascii="Cambria Math" w:eastAsia="Cambria Math" w:hAnsi="Cambria Math" w:cs="Times New Roman"/>
                <w:lang w:val="id-ID"/>
              </w:rPr>
              <m:t>s</m:t>
            </m:r>
          </m:sup>
          <m:e>
            <m:r>
              <m:rPr>
                <m:sty m:val="p"/>
              </m:rPr>
              <w:rPr>
                <w:rStyle w:val="mord"/>
                <w:rFonts w:ascii="Cambria Math" w:hAnsi="Cambria Math" w:cs="Times New Roman"/>
              </w:rPr>
              <m:t>pi</m:t>
            </m:r>
            <m:r>
              <m:rPr>
                <m:sty m:val="p"/>
              </m:rPr>
              <w:rPr>
                <w:rStyle w:val="vlist-s"/>
                <w:rFonts w:ascii="Cambria Math" w:hAnsi="Cambria Math" w:cs="Times New Roman"/>
              </w:rPr>
              <m:t xml:space="preserve">​ </m:t>
            </m:r>
            <m:r>
              <m:rPr>
                <m:sty m:val="p"/>
              </m:rPr>
              <w:rPr>
                <w:rStyle w:val="mord"/>
                <w:rFonts w:ascii="Cambria Math" w:hAnsi="Cambria Math" w:cs="Times New Roman"/>
                <w:lang w:val="id-ID"/>
              </w:rPr>
              <m:t>.  ln⁡(pi)</m:t>
            </m:r>
          </m:e>
        </m:nary>
      </m:oMath>
    </w:p>
    <w:p w14:paraId="7D03A7B7" w14:textId="77777777" w:rsidR="00904433" w:rsidRDefault="00575465">
      <w:pPr>
        <w:spacing w:line="360" w:lineRule="auto"/>
        <w:rPr>
          <w:rFonts w:ascii="Times New Roman" w:eastAsia="Times New Roman" w:hAnsi="Times New Roman" w:cs="Times New Roman"/>
          <w:lang w:val="id-ID" w:eastAsia="id-ID"/>
        </w:rPr>
      </w:pPr>
      <w:r>
        <w:rPr>
          <w:rFonts w:ascii="Times New Roman" w:eastAsia="Times New Roman" w:hAnsi="Times New Roman" w:cs="Times New Roman"/>
          <w:bCs/>
          <w:lang w:val="id-ID" w:eastAsia="id-ID"/>
        </w:rPr>
        <w:t>Keterangan:</w:t>
      </w:r>
    </w:p>
    <w:p w14:paraId="1045FFB5" w14:textId="77777777" w:rsidR="00904433" w:rsidRDefault="00575465">
      <w:pPr>
        <w:ind w:left="567" w:hanging="567"/>
        <w:rPr>
          <w:rFonts w:ascii="Times New Roman" w:eastAsia="Times New Roman" w:hAnsi="Times New Roman" w:cs="Times New Roman"/>
          <w:lang w:val="id-ID" w:eastAsia="id-ID"/>
        </w:rPr>
      </w:pPr>
      <w:r>
        <w:rPr>
          <w:rFonts w:ascii="Times New Roman" w:eastAsia="Times New Roman" w:hAnsi="Times New Roman" w:cs="Times New Roman"/>
          <w:lang w:val="id-ID" w:eastAsia="id-ID"/>
        </w:rPr>
        <w:t>H′ = Indeks keanekaragaman Shannon Wiener</w:t>
      </w:r>
    </w:p>
    <w:p w14:paraId="1AE8DB23" w14:textId="77777777" w:rsidR="00904433" w:rsidRDefault="00575465">
      <w:pPr>
        <w:spacing w:line="360" w:lineRule="auto"/>
        <w:rPr>
          <w:rFonts w:ascii="Times New Roman" w:eastAsia="Times New Roman" w:hAnsi="Times New Roman" w:cs="Times New Roman"/>
          <w:lang w:val="id-ID" w:eastAsia="id-ID"/>
        </w:rPr>
      </w:pPr>
      <w:r>
        <w:rPr>
          <w:rFonts w:ascii="Times New Roman" w:eastAsia="Times New Roman" w:hAnsi="Times New Roman" w:cs="Times New Roman"/>
          <w:lang w:val="id-ID" w:eastAsia="id-ID"/>
        </w:rPr>
        <w:t>S  = Jumlah total spesies dalam komunitas</w:t>
      </w:r>
    </w:p>
    <w:p w14:paraId="722B9305" w14:textId="77777777" w:rsidR="00904433" w:rsidRDefault="00575465">
      <w:pPr>
        <w:ind w:left="567" w:hanging="567"/>
        <w:jc w:val="both"/>
        <w:rPr>
          <w:rFonts w:ascii="Times New Roman" w:eastAsia="Times New Roman" w:hAnsi="Times New Roman" w:cs="Times New Roman"/>
          <w:lang w:val="id-ID" w:eastAsia="id-ID"/>
        </w:rPr>
      </w:pPr>
      <w:r>
        <w:rPr>
          <w:rFonts w:ascii="Times New Roman" w:eastAsia="Times New Roman" w:hAnsi="Times New Roman" w:cs="Times New Roman"/>
          <w:lang w:val="id-ID" w:eastAsia="id-ID"/>
        </w:rPr>
        <w:t>pi = Proporsi individu spesies ke-i (jumlah individu spesies ke-i dibagi total individu seluruh spesies)</w:t>
      </w:r>
    </w:p>
    <w:p w14:paraId="76639B52" w14:textId="77777777" w:rsidR="00904433" w:rsidRDefault="00575465">
      <w:pPr>
        <w:spacing w:line="360" w:lineRule="auto"/>
        <w:rPr>
          <w:rFonts w:ascii="Times New Roman" w:eastAsia="Times New Roman" w:hAnsi="Times New Roman" w:cs="Times New Roman"/>
          <w:lang w:val="id-ID" w:eastAsia="id-ID"/>
        </w:rPr>
      </w:pPr>
      <w:r>
        <w:rPr>
          <w:rFonts w:ascii="Times New Roman" w:eastAsia="Times New Roman" w:hAnsi="Times New Roman" w:cs="Times New Roman"/>
          <w:lang w:val="id-ID" w:eastAsia="id-ID"/>
        </w:rPr>
        <w:t>ln = Logaritma natural (basis e)</w:t>
      </w:r>
    </w:p>
    <w:p w14:paraId="56FBB8AC" w14:textId="0C0AE375" w:rsidR="00904433" w:rsidRDefault="00575465">
      <w:pPr>
        <w:spacing w:line="360" w:lineRule="auto"/>
        <w:ind w:firstLine="567"/>
        <w:jc w:val="both"/>
        <w:rPr>
          <w:rFonts w:ascii="Times New Roman" w:hAnsi="Times New Roman" w:cs="Times New Roman"/>
          <w:lang w:val="id-ID"/>
        </w:rPr>
      </w:pPr>
      <w:r>
        <w:rPr>
          <w:rFonts w:ascii="Times New Roman" w:hAnsi="Times New Roman" w:cs="Times New Roman"/>
        </w:rPr>
        <w:t>Alat yang</w:t>
      </w:r>
      <w:r>
        <w:rPr>
          <w:rFonts w:ascii="Times New Roman" w:hAnsi="Times New Roman" w:cs="Times New Roman"/>
          <w:lang w:val="id-ID"/>
        </w:rPr>
        <w:t xml:space="preserve"> </w:t>
      </w:r>
      <w:r>
        <w:rPr>
          <w:rFonts w:ascii="Times New Roman" w:hAnsi="Times New Roman" w:cs="Times New Roman"/>
        </w:rPr>
        <w:t xml:space="preserve">digunakan </w:t>
      </w:r>
      <w:r w:rsidR="00C0745F">
        <w:rPr>
          <w:rFonts w:ascii="Times New Roman" w:hAnsi="Times New Roman" w:cs="Times New Roman"/>
          <w:lang w:val="id-ID"/>
        </w:rPr>
        <w:t>dalam penelitian  adalah sebagai berikut</w:t>
      </w:r>
      <w:r>
        <w:rPr>
          <w:rFonts w:ascii="Times New Roman" w:hAnsi="Times New Roman" w:cs="Times New Roman"/>
          <w:lang w:val="id-ID"/>
        </w:rPr>
        <w:t>: GPS, kamera digital, pH meter, higrometer, termometer, buku panduan lapan</w:t>
      </w:r>
      <w:r w:rsidR="00C0745F">
        <w:rPr>
          <w:rFonts w:ascii="Times New Roman" w:hAnsi="Times New Roman" w:cs="Times New Roman"/>
          <w:lang w:val="id-ID"/>
        </w:rPr>
        <w:t>gan Herpetofauna dan alat tulis kertas.</w:t>
      </w:r>
      <w:r w:rsidR="006306E5">
        <w:rPr>
          <w:rFonts w:ascii="Times New Roman" w:hAnsi="Times New Roman" w:cs="Times New Roman"/>
          <w:lang w:val="id-ID"/>
        </w:rPr>
        <w:t xml:space="preserve"> </w:t>
      </w:r>
    </w:p>
    <w:p w14:paraId="7AA2B0A5" w14:textId="77777777" w:rsidR="00173E40" w:rsidRDefault="00173E40">
      <w:pPr>
        <w:spacing w:line="360" w:lineRule="auto"/>
        <w:jc w:val="both"/>
        <w:rPr>
          <w:rFonts w:ascii="Times New Roman" w:hAnsi="Times New Roman" w:cs="Times New Roman"/>
          <w:b/>
          <w:sz w:val="28"/>
          <w:szCs w:val="28"/>
          <w:lang w:val="id-ID"/>
        </w:rPr>
      </w:pPr>
    </w:p>
    <w:p w14:paraId="11E87ED8" w14:textId="4E5FA4F9" w:rsidR="00904433" w:rsidRPr="00173E40" w:rsidRDefault="00575465">
      <w:pPr>
        <w:spacing w:line="360" w:lineRule="auto"/>
        <w:jc w:val="both"/>
        <w:rPr>
          <w:rFonts w:ascii="Times New Roman" w:hAnsi="Times New Roman" w:cs="Times New Roman"/>
          <w:b/>
          <w:sz w:val="28"/>
          <w:szCs w:val="28"/>
        </w:rPr>
      </w:pPr>
      <w:r w:rsidRPr="00173E40">
        <w:rPr>
          <w:rFonts w:ascii="Times New Roman" w:hAnsi="Times New Roman" w:cs="Times New Roman"/>
          <w:b/>
          <w:sz w:val="28"/>
          <w:szCs w:val="28"/>
          <w:lang w:val="id-ID"/>
        </w:rPr>
        <w:t>HASIL DAN PEMBAHASAN</w:t>
      </w:r>
    </w:p>
    <w:p w14:paraId="2C6F38EF" w14:textId="77777777" w:rsidR="002C569D" w:rsidRDefault="002156BA" w:rsidP="000D111D">
      <w:pPr>
        <w:spacing w:line="360" w:lineRule="auto"/>
        <w:ind w:firstLine="567"/>
        <w:jc w:val="both"/>
        <w:rPr>
          <w:rFonts w:ascii="Times New Roman" w:hAnsi="Times New Roman" w:cs="Times New Roman"/>
          <w:lang w:val="id-ID"/>
        </w:rPr>
      </w:pPr>
      <w:r>
        <w:rPr>
          <w:rFonts w:ascii="Times New Roman" w:hAnsi="Times New Roman" w:cs="Times New Roman"/>
          <w:lang w:val="id-ID"/>
        </w:rPr>
        <w:t>H</w:t>
      </w:r>
      <w:r w:rsidR="00575465">
        <w:rPr>
          <w:rFonts w:ascii="Times New Roman" w:hAnsi="Times New Roman" w:cs="Times New Roman"/>
          <w:lang w:val="id-ID"/>
        </w:rPr>
        <w:t>asil</w:t>
      </w:r>
      <w:r>
        <w:rPr>
          <w:rFonts w:ascii="Times New Roman" w:hAnsi="Times New Roman" w:cs="Times New Roman"/>
          <w:lang w:val="id-ID"/>
        </w:rPr>
        <w:t xml:space="preserve"> </w:t>
      </w:r>
      <w:r w:rsidR="00575465">
        <w:rPr>
          <w:rFonts w:ascii="Times New Roman" w:hAnsi="Times New Roman" w:cs="Times New Roman"/>
          <w:lang w:val="id-ID"/>
        </w:rPr>
        <w:t xml:space="preserve">pengamatan selama penelitian di kawasan Teluk Ribas </w:t>
      </w:r>
      <w:r w:rsidR="000E12A0">
        <w:rPr>
          <w:rFonts w:ascii="Times New Roman" w:hAnsi="Times New Roman" w:cs="Times New Roman"/>
        </w:rPr>
        <w:t>Resor</w:t>
      </w:r>
      <w:r w:rsidR="00575465">
        <w:rPr>
          <w:rFonts w:ascii="Times New Roman" w:hAnsi="Times New Roman" w:cs="Times New Roman"/>
        </w:rPr>
        <w:t xml:space="preserve"> Mentatai</w:t>
      </w:r>
      <w:r w:rsidR="00575465">
        <w:rPr>
          <w:rFonts w:ascii="Times New Roman" w:hAnsi="Times New Roman" w:cs="Times New Roman"/>
          <w:lang w:val="id-ID"/>
        </w:rPr>
        <w:t xml:space="preserve"> Taman Nasional Bukit Ba</w:t>
      </w:r>
      <w:r w:rsidR="000D111D">
        <w:rPr>
          <w:rFonts w:ascii="Times New Roman" w:hAnsi="Times New Roman" w:cs="Times New Roman"/>
          <w:lang w:val="id-ID"/>
        </w:rPr>
        <w:t xml:space="preserve">ka Bukit </w:t>
      </w:r>
      <w:r w:rsidR="000A797E">
        <w:rPr>
          <w:rFonts w:ascii="Times New Roman" w:hAnsi="Times New Roman" w:cs="Times New Roman"/>
          <w:lang w:val="id-ID"/>
        </w:rPr>
        <w:t xml:space="preserve">Raya ditemukan </w:t>
      </w:r>
      <w:r w:rsidR="00AD057C">
        <w:rPr>
          <w:rFonts w:ascii="Times New Roman" w:hAnsi="Times New Roman" w:cs="Times New Roman"/>
          <w:lang w:val="id-ID"/>
        </w:rPr>
        <w:t xml:space="preserve">31 jenis herpetofauna yang tersebar </w:t>
      </w:r>
      <w:r w:rsidR="00744BD0">
        <w:rPr>
          <w:rFonts w:ascii="Times New Roman" w:hAnsi="Times New Roman" w:cs="Times New Roman"/>
          <w:lang w:val="id-ID"/>
        </w:rPr>
        <w:t xml:space="preserve"> </w:t>
      </w:r>
      <w:r w:rsidR="00AD057C">
        <w:rPr>
          <w:rFonts w:ascii="Times New Roman" w:hAnsi="Times New Roman" w:cs="Times New Roman"/>
          <w:lang w:val="id-ID"/>
        </w:rPr>
        <w:t xml:space="preserve">ke dalam </w:t>
      </w:r>
      <w:r w:rsidR="000A797E">
        <w:rPr>
          <w:rFonts w:ascii="Times New Roman" w:hAnsi="Times New Roman" w:cs="Times New Roman"/>
          <w:lang w:val="id-ID"/>
        </w:rPr>
        <w:t xml:space="preserve">sebelas (11) famili </w:t>
      </w:r>
      <w:r>
        <w:rPr>
          <w:rFonts w:ascii="Times New Roman" w:hAnsi="Times New Roman" w:cs="Times New Roman"/>
          <w:lang w:val="id-ID"/>
        </w:rPr>
        <w:t xml:space="preserve">yang tertuang </w:t>
      </w:r>
      <w:r w:rsidR="000A797E">
        <w:rPr>
          <w:rFonts w:ascii="Times New Roman" w:hAnsi="Times New Roman" w:cs="Times New Roman"/>
          <w:lang w:val="id-ID"/>
        </w:rPr>
        <w:t xml:space="preserve">pada </w:t>
      </w:r>
      <w:r w:rsidR="002C569D">
        <w:rPr>
          <w:rFonts w:ascii="Times New Roman" w:hAnsi="Times New Roman" w:cs="Times New Roman"/>
          <w:lang w:val="id-ID"/>
        </w:rPr>
        <w:t>T</w:t>
      </w:r>
      <w:r w:rsidR="000A797E">
        <w:rPr>
          <w:rFonts w:ascii="Times New Roman" w:hAnsi="Times New Roman" w:cs="Times New Roman"/>
          <w:lang w:val="id-ID"/>
        </w:rPr>
        <w:t xml:space="preserve">abel </w:t>
      </w:r>
      <w:r w:rsidR="002C569D">
        <w:rPr>
          <w:rFonts w:ascii="Times New Roman" w:hAnsi="Times New Roman" w:cs="Times New Roman"/>
          <w:lang w:val="id-ID"/>
        </w:rPr>
        <w:t>1.</w:t>
      </w:r>
    </w:p>
    <w:p w14:paraId="437607B3" w14:textId="30382E59" w:rsidR="002C569D" w:rsidRDefault="002C569D" w:rsidP="002C569D">
      <w:pPr>
        <w:spacing w:line="360" w:lineRule="auto"/>
        <w:ind w:firstLine="567"/>
        <w:jc w:val="both"/>
        <w:rPr>
          <w:rFonts w:ascii="Times New Roman" w:hAnsi="Times New Roman" w:cs="Times New Roman"/>
          <w:lang w:val="id-ID"/>
        </w:rPr>
      </w:pPr>
      <w:r>
        <w:rPr>
          <w:rFonts w:ascii="Times New Roman" w:hAnsi="Times New Roman" w:cs="Times New Roman"/>
          <w:lang w:val="id-ID"/>
        </w:rPr>
        <w:t xml:space="preserve">Berdasarkan rekapitulasi data yang diperoleh menunjukkan bahwa komunitas dari herpetofauna di kawasan hutan Teluk Ribas terdapat  sebelas (11) famili dengan distribusi persentase yang bervariasi. </w:t>
      </w:r>
    </w:p>
    <w:p w14:paraId="3D3C0AC5" w14:textId="77777777" w:rsidR="002C569D" w:rsidRDefault="002C569D" w:rsidP="000D111D">
      <w:pPr>
        <w:spacing w:line="360" w:lineRule="auto"/>
        <w:ind w:firstLine="567"/>
        <w:jc w:val="both"/>
        <w:rPr>
          <w:rFonts w:ascii="Times New Roman" w:hAnsi="Times New Roman" w:cs="Times New Roman"/>
          <w:lang w:val="id-ID"/>
        </w:rPr>
      </w:pPr>
    </w:p>
    <w:p w14:paraId="3F54530A" w14:textId="546BF666" w:rsidR="002156BA" w:rsidRPr="004635E9" w:rsidRDefault="002156BA" w:rsidP="002156BA">
      <w:pPr>
        <w:ind w:left="709" w:hanging="709"/>
        <w:jc w:val="both"/>
        <w:rPr>
          <w:rFonts w:ascii="Times New Roman" w:hAnsi="Times New Roman" w:cs="Times New Roman"/>
          <w:bCs/>
          <w:sz w:val="22"/>
          <w:szCs w:val="22"/>
          <w:lang w:val="id-ID"/>
        </w:rPr>
      </w:pPr>
      <w:r w:rsidRPr="004635E9">
        <w:rPr>
          <w:rFonts w:ascii="Times New Roman" w:hAnsi="Times New Roman" w:cs="Times New Roman"/>
          <w:bCs/>
          <w:sz w:val="22"/>
          <w:szCs w:val="22"/>
          <w:lang w:val="id-ID"/>
        </w:rPr>
        <w:lastRenderedPageBreak/>
        <w:t xml:space="preserve">Tabel 1. Keanekaragaman Herpetofauna di Teluk   Ribas </w:t>
      </w:r>
      <w:r w:rsidR="000E12A0" w:rsidRPr="004635E9">
        <w:rPr>
          <w:rFonts w:ascii="Times New Roman" w:hAnsi="Times New Roman" w:cs="Times New Roman"/>
          <w:bCs/>
          <w:sz w:val="22"/>
          <w:szCs w:val="22"/>
          <w:lang w:val="id-ID"/>
        </w:rPr>
        <w:t>Resor</w:t>
      </w:r>
      <w:r w:rsidRPr="004635E9">
        <w:rPr>
          <w:rFonts w:ascii="Times New Roman" w:hAnsi="Times New Roman" w:cs="Times New Roman"/>
          <w:bCs/>
          <w:sz w:val="22"/>
          <w:szCs w:val="22"/>
          <w:lang w:val="id-ID"/>
        </w:rPr>
        <w:t xml:space="preserve"> Mentatai TNBBBR</w:t>
      </w:r>
    </w:p>
    <w:p w14:paraId="564D8D13" w14:textId="77777777" w:rsidR="002156BA" w:rsidRPr="002156BA" w:rsidRDefault="002156BA" w:rsidP="002156BA">
      <w:pPr>
        <w:ind w:left="709" w:hanging="709"/>
        <w:jc w:val="both"/>
        <w:rPr>
          <w:rFonts w:ascii="Times New Roman" w:hAnsi="Times New Roman" w:cs="Times New Roman"/>
          <w:sz w:val="20"/>
          <w:szCs w:val="20"/>
          <w:lang w:val="id-ID"/>
        </w:rPr>
      </w:pPr>
    </w:p>
    <w:tbl>
      <w:tblPr>
        <w:tblStyle w:val="TableGrid"/>
        <w:tblW w:w="4420" w:type="dxa"/>
        <w:tblInd w:w="-5" w:type="dxa"/>
        <w:tblLayout w:type="fixed"/>
        <w:tblLook w:val="04A0" w:firstRow="1" w:lastRow="0" w:firstColumn="1" w:lastColumn="0" w:noHBand="0" w:noVBand="1"/>
      </w:tblPr>
      <w:tblGrid>
        <w:gridCol w:w="567"/>
        <w:gridCol w:w="2380"/>
        <w:gridCol w:w="1473"/>
      </w:tblGrid>
      <w:tr w:rsidR="002156BA" w14:paraId="6C808E50" w14:textId="77777777" w:rsidTr="00744C1E">
        <w:trPr>
          <w:trHeight w:val="132"/>
        </w:trPr>
        <w:tc>
          <w:tcPr>
            <w:tcW w:w="567" w:type="dxa"/>
            <w:tcBorders>
              <w:bottom w:val="single" w:sz="4" w:space="0" w:color="auto"/>
            </w:tcBorders>
            <w:shd w:val="clear" w:color="auto" w:fill="D0CECE" w:themeFill="background2" w:themeFillShade="E6"/>
          </w:tcPr>
          <w:p w14:paraId="75F83B72" w14:textId="77777777" w:rsidR="002156BA" w:rsidRPr="00C0745F" w:rsidRDefault="002156BA" w:rsidP="00744C1E">
            <w:pPr>
              <w:keepNext/>
              <w:widowControl w:val="0"/>
              <w:suppressLineNumbers/>
              <w:ind w:firstLine="142"/>
              <w:rPr>
                <w:rFonts w:cstheme="minorHAnsi"/>
                <w:sz w:val="16"/>
                <w:szCs w:val="16"/>
                <w:lang w:val="id-ID"/>
              </w:rPr>
            </w:pPr>
            <w:r>
              <w:rPr>
                <w:rFonts w:cstheme="minorHAnsi"/>
                <w:sz w:val="16"/>
                <w:szCs w:val="16"/>
                <w:lang w:val="id-ID"/>
              </w:rPr>
              <w:t>No</w:t>
            </w:r>
          </w:p>
        </w:tc>
        <w:tc>
          <w:tcPr>
            <w:tcW w:w="2380" w:type="dxa"/>
            <w:tcBorders>
              <w:bottom w:val="single" w:sz="4" w:space="0" w:color="auto"/>
            </w:tcBorders>
            <w:shd w:val="clear" w:color="auto" w:fill="D0CECE" w:themeFill="background2" w:themeFillShade="E6"/>
          </w:tcPr>
          <w:p w14:paraId="4F0D78B4" w14:textId="77777777" w:rsidR="002156BA" w:rsidRPr="00C0745F" w:rsidRDefault="002156BA" w:rsidP="00744C1E">
            <w:pPr>
              <w:keepNext/>
              <w:widowControl w:val="0"/>
              <w:suppressLineNumbers/>
              <w:ind w:firstLine="142"/>
              <w:jc w:val="center"/>
              <w:rPr>
                <w:rFonts w:cstheme="minorHAnsi"/>
                <w:sz w:val="16"/>
                <w:szCs w:val="16"/>
                <w:lang w:val="id-ID"/>
              </w:rPr>
            </w:pPr>
            <w:r w:rsidRPr="00C0745F">
              <w:rPr>
                <w:rFonts w:cstheme="minorHAnsi"/>
                <w:sz w:val="16"/>
                <w:szCs w:val="16"/>
                <w:lang w:val="id-ID"/>
              </w:rPr>
              <w:t>Jenis</w:t>
            </w:r>
          </w:p>
        </w:tc>
        <w:tc>
          <w:tcPr>
            <w:tcW w:w="1473" w:type="dxa"/>
            <w:tcBorders>
              <w:bottom w:val="single" w:sz="4" w:space="0" w:color="auto"/>
            </w:tcBorders>
            <w:shd w:val="clear" w:color="auto" w:fill="D0CECE" w:themeFill="background2" w:themeFillShade="E6"/>
          </w:tcPr>
          <w:p w14:paraId="52DC67A2" w14:textId="77777777" w:rsidR="002156BA" w:rsidRPr="00C0745F" w:rsidRDefault="002156BA" w:rsidP="00744C1E">
            <w:pPr>
              <w:keepNext/>
              <w:widowControl w:val="0"/>
              <w:suppressLineNumbers/>
              <w:ind w:firstLine="142"/>
              <w:jc w:val="center"/>
              <w:rPr>
                <w:rFonts w:cstheme="minorHAnsi"/>
                <w:sz w:val="16"/>
                <w:szCs w:val="16"/>
                <w:lang w:val="id-ID"/>
              </w:rPr>
            </w:pPr>
            <w:r w:rsidRPr="00C0745F">
              <w:rPr>
                <w:rFonts w:cstheme="minorHAnsi"/>
                <w:sz w:val="16"/>
                <w:szCs w:val="16"/>
                <w:lang w:val="id-ID"/>
              </w:rPr>
              <w:t>Famili</w:t>
            </w:r>
          </w:p>
        </w:tc>
      </w:tr>
      <w:tr w:rsidR="002156BA" w14:paraId="2A5E6D02" w14:textId="77777777" w:rsidTr="00744C1E">
        <w:trPr>
          <w:trHeight w:val="64"/>
        </w:trPr>
        <w:tc>
          <w:tcPr>
            <w:tcW w:w="567" w:type="dxa"/>
            <w:tcBorders>
              <w:top w:val="single" w:sz="4" w:space="0" w:color="auto"/>
              <w:left w:val="nil"/>
              <w:bottom w:val="nil"/>
              <w:right w:val="nil"/>
            </w:tcBorders>
          </w:tcPr>
          <w:p w14:paraId="1AE07273" w14:textId="77777777" w:rsidR="002156BA" w:rsidRPr="00C0745F" w:rsidRDefault="002156BA" w:rsidP="00744C1E">
            <w:pPr>
              <w:keepNext/>
              <w:widowControl w:val="0"/>
              <w:suppressLineNumbers/>
              <w:jc w:val="center"/>
              <w:rPr>
                <w:rFonts w:cstheme="minorHAnsi"/>
                <w:sz w:val="16"/>
                <w:szCs w:val="16"/>
                <w:lang w:val="id-ID"/>
              </w:rPr>
            </w:pPr>
            <w:r w:rsidRPr="00C0745F">
              <w:rPr>
                <w:rFonts w:cstheme="minorHAnsi"/>
                <w:sz w:val="16"/>
                <w:szCs w:val="16"/>
                <w:lang w:val="id-ID"/>
              </w:rPr>
              <w:t>1.</w:t>
            </w:r>
          </w:p>
        </w:tc>
        <w:tc>
          <w:tcPr>
            <w:tcW w:w="2380" w:type="dxa"/>
            <w:tcBorders>
              <w:top w:val="single" w:sz="4" w:space="0" w:color="auto"/>
              <w:left w:val="nil"/>
              <w:bottom w:val="nil"/>
              <w:right w:val="nil"/>
            </w:tcBorders>
          </w:tcPr>
          <w:p w14:paraId="2F936219" w14:textId="77777777" w:rsidR="002156BA" w:rsidRPr="00C0745F" w:rsidRDefault="002156BA" w:rsidP="00744C1E">
            <w:pPr>
              <w:keepNext/>
              <w:widowControl w:val="0"/>
              <w:suppressLineNumbers/>
              <w:rPr>
                <w:rFonts w:cstheme="minorHAnsi"/>
                <w:i/>
                <w:sz w:val="16"/>
                <w:szCs w:val="16"/>
              </w:rPr>
            </w:pPr>
            <w:r w:rsidRPr="00C0745F">
              <w:rPr>
                <w:rFonts w:cstheme="minorHAnsi"/>
                <w:i/>
                <w:sz w:val="16"/>
                <w:szCs w:val="16"/>
              </w:rPr>
              <w:t>Ansonia</w:t>
            </w:r>
            <w:r w:rsidRPr="00C0745F">
              <w:rPr>
                <w:rFonts w:cstheme="minorHAnsi"/>
                <w:i/>
                <w:spacing w:val="-2"/>
                <w:sz w:val="16"/>
                <w:szCs w:val="16"/>
              </w:rPr>
              <w:t xml:space="preserve"> leptopus</w:t>
            </w:r>
          </w:p>
        </w:tc>
        <w:tc>
          <w:tcPr>
            <w:tcW w:w="1473" w:type="dxa"/>
            <w:tcBorders>
              <w:top w:val="single" w:sz="4" w:space="0" w:color="auto"/>
              <w:left w:val="nil"/>
              <w:bottom w:val="nil"/>
              <w:right w:val="nil"/>
            </w:tcBorders>
            <w:shd w:val="clear" w:color="auto" w:fill="FFFFFF" w:themeFill="background1"/>
          </w:tcPr>
          <w:p w14:paraId="44271506" w14:textId="77777777" w:rsidR="002156BA" w:rsidRPr="00C0745F" w:rsidRDefault="002156BA" w:rsidP="00744C1E">
            <w:pPr>
              <w:keepNext/>
              <w:widowControl w:val="0"/>
              <w:suppressLineNumbers/>
              <w:rPr>
                <w:rFonts w:cstheme="minorHAnsi"/>
                <w:sz w:val="16"/>
                <w:szCs w:val="16"/>
              </w:rPr>
            </w:pPr>
            <w:r w:rsidRPr="00C0745F">
              <w:rPr>
                <w:rFonts w:cstheme="minorHAnsi"/>
                <w:sz w:val="16"/>
                <w:szCs w:val="16"/>
              </w:rPr>
              <w:t>Bufonidae</w:t>
            </w:r>
          </w:p>
        </w:tc>
      </w:tr>
      <w:tr w:rsidR="002156BA" w14:paraId="701121D1" w14:textId="77777777" w:rsidTr="00744C1E">
        <w:trPr>
          <w:trHeight w:val="138"/>
        </w:trPr>
        <w:tc>
          <w:tcPr>
            <w:tcW w:w="567" w:type="dxa"/>
            <w:tcBorders>
              <w:top w:val="nil"/>
              <w:left w:val="nil"/>
              <w:bottom w:val="nil"/>
              <w:right w:val="nil"/>
            </w:tcBorders>
          </w:tcPr>
          <w:p w14:paraId="0388B9CD" w14:textId="77777777" w:rsidR="002156BA" w:rsidRPr="00C0745F" w:rsidRDefault="002156BA" w:rsidP="00744C1E">
            <w:pPr>
              <w:keepNext/>
              <w:widowControl w:val="0"/>
              <w:suppressLineNumbers/>
              <w:jc w:val="center"/>
              <w:rPr>
                <w:rFonts w:cstheme="minorHAnsi"/>
                <w:sz w:val="16"/>
                <w:szCs w:val="16"/>
                <w:lang w:val="id-ID"/>
              </w:rPr>
            </w:pPr>
            <w:r w:rsidRPr="00C0745F">
              <w:rPr>
                <w:rFonts w:cstheme="minorHAnsi"/>
                <w:sz w:val="16"/>
                <w:szCs w:val="16"/>
                <w:lang w:val="id-ID"/>
              </w:rPr>
              <w:t>2.</w:t>
            </w:r>
          </w:p>
        </w:tc>
        <w:tc>
          <w:tcPr>
            <w:tcW w:w="2380" w:type="dxa"/>
            <w:tcBorders>
              <w:top w:val="nil"/>
              <w:left w:val="nil"/>
              <w:bottom w:val="nil"/>
              <w:right w:val="nil"/>
            </w:tcBorders>
          </w:tcPr>
          <w:p w14:paraId="2F4C994F" w14:textId="77777777" w:rsidR="002156BA" w:rsidRPr="00C0745F" w:rsidRDefault="002156BA" w:rsidP="00744C1E">
            <w:pPr>
              <w:keepNext/>
              <w:widowControl w:val="0"/>
              <w:suppressLineNumbers/>
              <w:rPr>
                <w:rFonts w:cstheme="minorHAnsi"/>
                <w:sz w:val="16"/>
                <w:szCs w:val="16"/>
              </w:rPr>
            </w:pPr>
            <w:r w:rsidRPr="00C0745F">
              <w:rPr>
                <w:rFonts w:cstheme="minorHAnsi"/>
                <w:i/>
                <w:sz w:val="16"/>
                <w:szCs w:val="16"/>
              </w:rPr>
              <w:t xml:space="preserve">Boiga </w:t>
            </w:r>
            <w:r w:rsidRPr="00C0745F">
              <w:rPr>
                <w:rFonts w:cstheme="minorHAnsi"/>
                <w:i/>
                <w:spacing w:val="-2"/>
                <w:sz w:val="16"/>
                <w:szCs w:val="16"/>
              </w:rPr>
              <w:t>derapiezii</w:t>
            </w:r>
          </w:p>
        </w:tc>
        <w:tc>
          <w:tcPr>
            <w:tcW w:w="1473" w:type="dxa"/>
            <w:tcBorders>
              <w:top w:val="nil"/>
              <w:left w:val="nil"/>
              <w:bottom w:val="nil"/>
              <w:right w:val="nil"/>
            </w:tcBorders>
            <w:shd w:val="clear" w:color="auto" w:fill="FFFFFF" w:themeFill="background1"/>
          </w:tcPr>
          <w:p w14:paraId="28A22924" w14:textId="77777777" w:rsidR="002156BA" w:rsidRPr="00C0745F" w:rsidRDefault="002156BA" w:rsidP="00744C1E">
            <w:pPr>
              <w:keepNext/>
              <w:widowControl w:val="0"/>
              <w:suppressLineNumbers/>
              <w:rPr>
                <w:rFonts w:cstheme="minorHAnsi"/>
                <w:sz w:val="16"/>
                <w:szCs w:val="16"/>
              </w:rPr>
            </w:pPr>
            <w:r w:rsidRPr="00C0745F">
              <w:rPr>
                <w:rFonts w:cstheme="minorHAnsi"/>
                <w:sz w:val="16"/>
                <w:szCs w:val="16"/>
              </w:rPr>
              <w:t>Colubridae</w:t>
            </w:r>
          </w:p>
        </w:tc>
      </w:tr>
      <w:tr w:rsidR="002156BA" w14:paraId="219B7401" w14:textId="77777777" w:rsidTr="00744C1E">
        <w:trPr>
          <w:trHeight w:val="84"/>
        </w:trPr>
        <w:tc>
          <w:tcPr>
            <w:tcW w:w="567" w:type="dxa"/>
            <w:tcBorders>
              <w:top w:val="nil"/>
              <w:left w:val="nil"/>
              <w:bottom w:val="nil"/>
              <w:right w:val="nil"/>
            </w:tcBorders>
          </w:tcPr>
          <w:p w14:paraId="5C4B43AA" w14:textId="77777777" w:rsidR="002156BA" w:rsidRPr="00C0745F" w:rsidRDefault="002156BA" w:rsidP="00744C1E">
            <w:pPr>
              <w:keepNext/>
              <w:widowControl w:val="0"/>
              <w:suppressLineNumbers/>
              <w:jc w:val="center"/>
              <w:rPr>
                <w:rFonts w:cstheme="minorHAnsi"/>
                <w:sz w:val="16"/>
                <w:szCs w:val="16"/>
                <w:lang w:val="id-ID"/>
              </w:rPr>
            </w:pPr>
            <w:r w:rsidRPr="00C0745F">
              <w:rPr>
                <w:rFonts w:cstheme="minorHAnsi"/>
                <w:sz w:val="16"/>
                <w:szCs w:val="16"/>
                <w:lang w:val="id-ID"/>
              </w:rPr>
              <w:t>3.</w:t>
            </w:r>
          </w:p>
        </w:tc>
        <w:tc>
          <w:tcPr>
            <w:tcW w:w="2380" w:type="dxa"/>
            <w:tcBorders>
              <w:top w:val="nil"/>
              <w:left w:val="nil"/>
              <w:bottom w:val="nil"/>
              <w:right w:val="nil"/>
            </w:tcBorders>
          </w:tcPr>
          <w:p w14:paraId="4E6FAA99" w14:textId="77777777" w:rsidR="002156BA" w:rsidRPr="00C0745F" w:rsidRDefault="002156BA" w:rsidP="00744C1E">
            <w:pPr>
              <w:pStyle w:val="TableParagraph"/>
              <w:keepNext/>
              <w:suppressLineNumbers/>
              <w:spacing w:before="0"/>
              <w:ind w:left="0"/>
              <w:rPr>
                <w:rFonts w:asciiTheme="minorHAnsi" w:hAnsiTheme="minorHAnsi" w:cstheme="minorHAnsi"/>
                <w:i/>
                <w:sz w:val="16"/>
                <w:szCs w:val="16"/>
              </w:rPr>
            </w:pPr>
            <w:r w:rsidRPr="00C0745F">
              <w:rPr>
                <w:rFonts w:asciiTheme="minorHAnsi" w:hAnsiTheme="minorHAnsi" w:cstheme="minorHAnsi"/>
                <w:i/>
                <w:sz w:val="16"/>
                <w:szCs w:val="16"/>
              </w:rPr>
              <w:t>Boiga</w:t>
            </w:r>
            <w:r w:rsidRPr="00C0745F">
              <w:rPr>
                <w:rFonts w:asciiTheme="minorHAnsi" w:hAnsiTheme="minorHAnsi" w:cstheme="minorHAnsi"/>
                <w:i/>
                <w:spacing w:val="-4"/>
                <w:sz w:val="16"/>
                <w:szCs w:val="16"/>
              </w:rPr>
              <w:t xml:space="preserve"> </w:t>
            </w:r>
            <w:r w:rsidRPr="00C0745F">
              <w:rPr>
                <w:rFonts w:asciiTheme="minorHAnsi" w:hAnsiTheme="minorHAnsi" w:cstheme="minorHAnsi"/>
                <w:i/>
                <w:spacing w:val="-2"/>
                <w:sz w:val="16"/>
                <w:szCs w:val="16"/>
              </w:rPr>
              <w:t>jaspidea</w:t>
            </w:r>
          </w:p>
        </w:tc>
        <w:tc>
          <w:tcPr>
            <w:tcW w:w="1473" w:type="dxa"/>
            <w:tcBorders>
              <w:top w:val="nil"/>
              <w:left w:val="nil"/>
              <w:bottom w:val="nil"/>
              <w:right w:val="nil"/>
            </w:tcBorders>
            <w:shd w:val="clear" w:color="auto" w:fill="FFFFFF" w:themeFill="background1"/>
          </w:tcPr>
          <w:p w14:paraId="2CF08141" w14:textId="77777777" w:rsidR="002156BA" w:rsidRPr="00C0745F" w:rsidRDefault="002156BA" w:rsidP="00744C1E">
            <w:pPr>
              <w:keepNext/>
              <w:widowControl w:val="0"/>
              <w:suppressLineNumbers/>
              <w:rPr>
                <w:rFonts w:cstheme="minorHAnsi"/>
                <w:sz w:val="16"/>
                <w:szCs w:val="16"/>
              </w:rPr>
            </w:pPr>
            <w:r w:rsidRPr="00C0745F">
              <w:rPr>
                <w:rFonts w:cstheme="minorHAnsi"/>
                <w:sz w:val="16"/>
                <w:szCs w:val="16"/>
              </w:rPr>
              <w:t>Colubridae</w:t>
            </w:r>
          </w:p>
        </w:tc>
      </w:tr>
      <w:tr w:rsidR="002156BA" w14:paraId="1CD40130" w14:textId="77777777" w:rsidTr="00744C1E">
        <w:trPr>
          <w:trHeight w:val="64"/>
        </w:trPr>
        <w:tc>
          <w:tcPr>
            <w:tcW w:w="567" w:type="dxa"/>
            <w:tcBorders>
              <w:top w:val="nil"/>
              <w:left w:val="nil"/>
              <w:bottom w:val="nil"/>
              <w:right w:val="nil"/>
            </w:tcBorders>
          </w:tcPr>
          <w:p w14:paraId="63BE1896" w14:textId="77777777" w:rsidR="002156BA" w:rsidRPr="00C0745F" w:rsidRDefault="002156BA" w:rsidP="00744C1E">
            <w:pPr>
              <w:keepNext/>
              <w:widowControl w:val="0"/>
              <w:suppressLineNumbers/>
              <w:jc w:val="center"/>
              <w:rPr>
                <w:rFonts w:cstheme="minorHAnsi"/>
                <w:sz w:val="16"/>
                <w:szCs w:val="16"/>
                <w:lang w:val="id-ID"/>
              </w:rPr>
            </w:pPr>
            <w:r w:rsidRPr="00C0745F">
              <w:rPr>
                <w:rFonts w:cstheme="minorHAnsi"/>
                <w:sz w:val="16"/>
                <w:szCs w:val="16"/>
                <w:lang w:val="id-ID"/>
              </w:rPr>
              <w:t>4.</w:t>
            </w:r>
          </w:p>
        </w:tc>
        <w:tc>
          <w:tcPr>
            <w:tcW w:w="2380" w:type="dxa"/>
            <w:tcBorders>
              <w:top w:val="nil"/>
              <w:left w:val="nil"/>
              <w:bottom w:val="nil"/>
              <w:right w:val="nil"/>
            </w:tcBorders>
          </w:tcPr>
          <w:p w14:paraId="0EC2249C" w14:textId="77777777" w:rsidR="002156BA" w:rsidRPr="00C0745F" w:rsidRDefault="002156BA" w:rsidP="00744C1E">
            <w:pPr>
              <w:pStyle w:val="TableParagraph"/>
              <w:keepNext/>
              <w:suppressLineNumbers/>
              <w:spacing w:before="0"/>
              <w:ind w:left="0"/>
              <w:rPr>
                <w:rFonts w:asciiTheme="minorHAnsi" w:hAnsiTheme="minorHAnsi" w:cstheme="minorHAnsi"/>
                <w:i/>
                <w:sz w:val="16"/>
                <w:szCs w:val="16"/>
              </w:rPr>
            </w:pPr>
            <w:r w:rsidRPr="00C0745F">
              <w:rPr>
                <w:rFonts w:asciiTheme="minorHAnsi" w:hAnsiTheme="minorHAnsi" w:cstheme="minorHAnsi"/>
                <w:i/>
                <w:sz w:val="16"/>
                <w:szCs w:val="16"/>
              </w:rPr>
              <w:t>Gonocephalus</w:t>
            </w:r>
            <w:r w:rsidRPr="00C0745F">
              <w:rPr>
                <w:rFonts w:asciiTheme="minorHAnsi" w:hAnsiTheme="minorHAnsi" w:cstheme="minorHAnsi"/>
                <w:i/>
                <w:spacing w:val="-7"/>
                <w:sz w:val="16"/>
                <w:szCs w:val="16"/>
              </w:rPr>
              <w:t xml:space="preserve"> </w:t>
            </w:r>
            <w:r w:rsidRPr="00C0745F">
              <w:rPr>
                <w:rFonts w:asciiTheme="minorHAnsi" w:hAnsiTheme="minorHAnsi" w:cstheme="minorHAnsi"/>
                <w:i/>
                <w:spacing w:val="-2"/>
                <w:sz w:val="16"/>
                <w:szCs w:val="16"/>
              </w:rPr>
              <w:t>borne</w:t>
            </w:r>
            <w:r w:rsidRPr="00C0745F">
              <w:rPr>
                <w:rFonts w:asciiTheme="minorHAnsi" w:hAnsiTheme="minorHAnsi" w:cstheme="minorHAnsi"/>
                <w:i/>
                <w:spacing w:val="-2"/>
                <w:sz w:val="16"/>
                <w:szCs w:val="16"/>
                <w:lang w:val="id-ID"/>
              </w:rPr>
              <w:t>e</w:t>
            </w:r>
            <w:r w:rsidRPr="00C0745F">
              <w:rPr>
                <w:rFonts w:asciiTheme="minorHAnsi" w:hAnsiTheme="minorHAnsi" w:cstheme="minorHAnsi"/>
                <w:i/>
                <w:spacing w:val="-2"/>
                <w:sz w:val="16"/>
                <w:szCs w:val="16"/>
              </w:rPr>
              <w:t>nsis</w:t>
            </w:r>
          </w:p>
        </w:tc>
        <w:tc>
          <w:tcPr>
            <w:tcW w:w="1473" w:type="dxa"/>
            <w:tcBorders>
              <w:top w:val="nil"/>
              <w:left w:val="nil"/>
              <w:bottom w:val="nil"/>
              <w:right w:val="nil"/>
            </w:tcBorders>
            <w:shd w:val="clear" w:color="auto" w:fill="FFFFFF" w:themeFill="background1"/>
          </w:tcPr>
          <w:p w14:paraId="490340A6" w14:textId="77777777" w:rsidR="002156BA" w:rsidRPr="00C0745F" w:rsidRDefault="002156BA" w:rsidP="00744C1E">
            <w:pPr>
              <w:keepNext/>
              <w:widowControl w:val="0"/>
              <w:suppressLineNumbers/>
              <w:rPr>
                <w:rFonts w:cstheme="minorHAnsi"/>
                <w:sz w:val="16"/>
                <w:szCs w:val="16"/>
              </w:rPr>
            </w:pPr>
            <w:r w:rsidRPr="00C0745F">
              <w:rPr>
                <w:rFonts w:cstheme="minorHAnsi"/>
                <w:sz w:val="16"/>
                <w:szCs w:val="16"/>
              </w:rPr>
              <w:t>Agamidae</w:t>
            </w:r>
          </w:p>
        </w:tc>
      </w:tr>
      <w:tr w:rsidR="002156BA" w14:paraId="31377E97" w14:textId="77777777" w:rsidTr="00744C1E">
        <w:trPr>
          <w:trHeight w:val="204"/>
        </w:trPr>
        <w:tc>
          <w:tcPr>
            <w:tcW w:w="567" w:type="dxa"/>
            <w:tcBorders>
              <w:top w:val="nil"/>
              <w:left w:val="nil"/>
              <w:bottom w:val="nil"/>
              <w:right w:val="nil"/>
            </w:tcBorders>
          </w:tcPr>
          <w:p w14:paraId="0C3E62F6" w14:textId="77777777" w:rsidR="002156BA" w:rsidRPr="00C0745F" w:rsidRDefault="002156BA" w:rsidP="00744C1E">
            <w:pPr>
              <w:keepNext/>
              <w:widowControl w:val="0"/>
              <w:suppressLineNumbers/>
              <w:jc w:val="center"/>
              <w:rPr>
                <w:rFonts w:cstheme="minorHAnsi"/>
                <w:sz w:val="16"/>
                <w:szCs w:val="16"/>
                <w:lang w:val="id-ID"/>
              </w:rPr>
            </w:pPr>
            <w:r w:rsidRPr="00C0745F">
              <w:rPr>
                <w:rFonts w:cstheme="minorHAnsi"/>
                <w:sz w:val="16"/>
                <w:szCs w:val="16"/>
                <w:lang w:val="id-ID"/>
              </w:rPr>
              <w:t>5.</w:t>
            </w:r>
          </w:p>
        </w:tc>
        <w:tc>
          <w:tcPr>
            <w:tcW w:w="2380" w:type="dxa"/>
            <w:tcBorders>
              <w:top w:val="nil"/>
              <w:left w:val="nil"/>
              <w:bottom w:val="nil"/>
              <w:right w:val="nil"/>
            </w:tcBorders>
          </w:tcPr>
          <w:p w14:paraId="506726A5" w14:textId="77777777" w:rsidR="002156BA" w:rsidRPr="00C0745F" w:rsidRDefault="002156BA" w:rsidP="00744C1E">
            <w:pPr>
              <w:keepNext/>
              <w:widowControl w:val="0"/>
              <w:suppressLineNumbers/>
              <w:rPr>
                <w:rFonts w:cstheme="minorHAnsi"/>
                <w:sz w:val="16"/>
                <w:szCs w:val="16"/>
              </w:rPr>
            </w:pPr>
            <w:r w:rsidRPr="00C0745F">
              <w:rPr>
                <w:rFonts w:cstheme="minorHAnsi"/>
                <w:i/>
                <w:sz w:val="16"/>
                <w:szCs w:val="16"/>
              </w:rPr>
              <w:t>Gonocephalus</w:t>
            </w:r>
            <w:r w:rsidRPr="00C0745F">
              <w:rPr>
                <w:rFonts w:cstheme="minorHAnsi"/>
                <w:i/>
                <w:spacing w:val="-9"/>
                <w:sz w:val="16"/>
                <w:szCs w:val="16"/>
              </w:rPr>
              <w:t xml:space="preserve"> </w:t>
            </w:r>
            <w:r w:rsidRPr="00C0745F">
              <w:rPr>
                <w:rFonts w:cstheme="minorHAnsi"/>
                <w:i/>
                <w:spacing w:val="-5"/>
                <w:sz w:val="16"/>
                <w:szCs w:val="16"/>
              </w:rPr>
              <w:t>sp</w:t>
            </w:r>
          </w:p>
        </w:tc>
        <w:tc>
          <w:tcPr>
            <w:tcW w:w="1473" w:type="dxa"/>
            <w:tcBorders>
              <w:top w:val="nil"/>
              <w:left w:val="nil"/>
              <w:bottom w:val="nil"/>
              <w:right w:val="nil"/>
            </w:tcBorders>
            <w:shd w:val="clear" w:color="auto" w:fill="FFFFFF" w:themeFill="background1"/>
          </w:tcPr>
          <w:p w14:paraId="20427963" w14:textId="77777777" w:rsidR="002156BA" w:rsidRPr="00C0745F" w:rsidRDefault="002156BA" w:rsidP="00744C1E">
            <w:pPr>
              <w:keepNext/>
              <w:widowControl w:val="0"/>
              <w:suppressLineNumbers/>
              <w:rPr>
                <w:rFonts w:cstheme="minorHAnsi"/>
                <w:sz w:val="16"/>
                <w:szCs w:val="16"/>
              </w:rPr>
            </w:pPr>
            <w:r w:rsidRPr="00C0745F">
              <w:rPr>
                <w:rFonts w:cstheme="minorHAnsi"/>
                <w:sz w:val="16"/>
                <w:szCs w:val="16"/>
              </w:rPr>
              <w:t>Agamidae</w:t>
            </w:r>
          </w:p>
        </w:tc>
      </w:tr>
      <w:tr w:rsidR="002156BA" w14:paraId="4E63AEB0" w14:textId="77777777" w:rsidTr="00744C1E">
        <w:trPr>
          <w:trHeight w:val="150"/>
        </w:trPr>
        <w:tc>
          <w:tcPr>
            <w:tcW w:w="567" w:type="dxa"/>
            <w:tcBorders>
              <w:top w:val="nil"/>
              <w:left w:val="nil"/>
              <w:bottom w:val="nil"/>
              <w:right w:val="nil"/>
            </w:tcBorders>
          </w:tcPr>
          <w:p w14:paraId="39004677" w14:textId="77777777" w:rsidR="002156BA" w:rsidRPr="00C0745F" w:rsidRDefault="002156BA" w:rsidP="00744C1E">
            <w:pPr>
              <w:keepNext/>
              <w:widowControl w:val="0"/>
              <w:suppressLineNumbers/>
              <w:jc w:val="center"/>
              <w:rPr>
                <w:rFonts w:cstheme="minorHAnsi"/>
                <w:sz w:val="16"/>
                <w:szCs w:val="16"/>
                <w:lang w:val="id-ID"/>
              </w:rPr>
            </w:pPr>
            <w:r w:rsidRPr="00C0745F">
              <w:rPr>
                <w:rFonts w:cstheme="minorHAnsi"/>
                <w:sz w:val="16"/>
                <w:szCs w:val="16"/>
                <w:lang w:val="id-ID"/>
              </w:rPr>
              <w:t>6.</w:t>
            </w:r>
          </w:p>
        </w:tc>
        <w:tc>
          <w:tcPr>
            <w:tcW w:w="2380" w:type="dxa"/>
            <w:tcBorders>
              <w:top w:val="nil"/>
              <w:left w:val="nil"/>
              <w:bottom w:val="nil"/>
              <w:right w:val="nil"/>
            </w:tcBorders>
          </w:tcPr>
          <w:p w14:paraId="5A9C1460" w14:textId="77777777" w:rsidR="002156BA" w:rsidRPr="00C0745F" w:rsidRDefault="002156BA" w:rsidP="00744C1E">
            <w:pPr>
              <w:keepNext/>
              <w:widowControl w:val="0"/>
              <w:suppressLineNumbers/>
              <w:rPr>
                <w:rFonts w:cstheme="minorHAnsi"/>
                <w:sz w:val="16"/>
                <w:szCs w:val="16"/>
              </w:rPr>
            </w:pPr>
            <w:r w:rsidRPr="00C0745F">
              <w:rPr>
                <w:rFonts w:cstheme="minorHAnsi"/>
                <w:i/>
                <w:sz w:val="16"/>
                <w:szCs w:val="16"/>
              </w:rPr>
              <w:t>Hylarana</w:t>
            </w:r>
            <w:r w:rsidRPr="00C0745F">
              <w:rPr>
                <w:rFonts w:cstheme="minorHAnsi"/>
                <w:i/>
                <w:spacing w:val="-3"/>
                <w:sz w:val="16"/>
                <w:szCs w:val="16"/>
              </w:rPr>
              <w:t xml:space="preserve"> </w:t>
            </w:r>
            <w:r w:rsidRPr="00C0745F">
              <w:rPr>
                <w:rFonts w:cstheme="minorHAnsi"/>
                <w:i/>
                <w:spacing w:val="-2"/>
                <w:sz w:val="16"/>
                <w:szCs w:val="16"/>
              </w:rPr>
              <w:t>megalonesa</w:t>
            </w:r>
          </w:p>
        </w:tc>
        <w:tc>
          <w:tcPr>
            <w:tcW w:w="1473" w:type="dxa"/>
            <w:tcBorders>
              <w:top w:val="nil"/>
              <w:left w:val="nil"/>
              <w:bottom w:val="nil"/>
              <w:right w:val="nil"/>
            </w:tcBorders>
            <w:shd w:val="clear" w:color="auto" w:fill="FFFFFF" w:themeFill="background1"/>
          </w:tcPr>
          <w:p w14:paraId="30C69C37" w14:textId="77777777" w:rsidR="002156BA" w:rsidRPr="00C0745F" w:rsidRDefault="002156BA" w:rsidP="00744C1E">
            <w:pPr>
              <w:keepNext/>
              <w:widowControl w:val="0"/>
              <w:suppressLineNumbers/>
              <w:rPr>
                <w:rFonts w:cstheme="minorHAnsi"/>
                <w:sz w:val="16"/>
                <w:szCs w:val="16"/>
              </w:rPr>
            </w:pPr>
            <w:r w:rsidRPr="00C0745F">
              <w:rPr>
                <w:rFonts w:cstheme="minorHAnsi"/>
                <w:sz w:val="16"/>
                <w:szCs w:val="16"/>
              </w:rPr>
              <w:t>Ranidae</w:t>
            </w:r>
          </w:p>
        </w:tc>
      </w:tr>
      <w:tr w:rsidR="002156BA" w14:paraId="09A36D17" w14:textId="77777777" w:rsidTr="00744C1E">
        <w:trPr>
          <w:trHeight w:val="110"/>
        </w:trPr>
        <w:tc>
          <w:tcPr>
            <w:tcW w:w="567" w:type="dxa"/>
            <w:tcBorders>
              <w:top w:val="nil"/>
              <w:left w:val="nil"/>
              <w:bottom w:val="nil"/>
              <w:right w:val="nil"/>
            </w:tcBorders>
          </w:tcPr>
          <w:p w14:paraId="6131856E" w14:textId="77777777" w:rsidR="002156BA" w:rsidRPr="00C0745F" w:rsidRDefault="002156BA" w:rsidP="00744C1E">
            <w:pPr>
              <w:keepNext/>
              <w:widowControl w:val="0"/>
              <w:suppressLineNumbers/>
              <w:jc w:val="center"/>
              <w:rPr>
                <w:rFonts w:cstheme="minorHAnsi"/>
                <w:sz w:val="16"/>
                <w:szCs w:val="16"/>
                <w:lang w:val="id-ID"/>
              </w:rPr>
            </w:pPr>
            <w:r w:rsidRPr="00C0745F">
              <w:rPr>
                <w:rFonts w:cstheme="minorHAnsi"/>
                <w:sz w:val="16"/>
                <w:szCs w:val="16"/>
                <w:lang w:val="id-ID"/>
              </w:rPr>
              <w:t>7.</w:t>
            </w:r>
          </w:p>
        </w:tc>
        <w:tc>
          <w:tcPr>
            <w:tcW w:w="2380" w:type="dxa"/>
            <w:tcBorders>
              <w:top w:val="nil"/>
              <w:left w:val="nil"/>
              <w:bottom w:val="nil"/>
              <w:right w:val="nil"/>
            </w:tcBorders>
          </w:tcPr>
          <w:p w14:paraId="43D8B197" w14:textId="77777777" w:rsidR="002156BA" w:rsidRPr="00C0745F" w:rsidRDefault="002156BA" w:rsidP="00744C1E">
            <w:pPr>
              <w:keepNext/>
              <w:widowControl w:val="0"/>
              <w:suppressLineNumbers/>
              <w:rPr>
                <w:rFonts w:cstheme="minorHAnsi"/>
                <w:sz w:val="16"/>
                <w:szCs w:val="16"/>
              </w:rPr>
            </w:pPr>
            <w:r w:rsidRPr="00C0745F">
              <w:rPr>
                <w:rFonts w:cstheme="minorHAnsi"/>
                <w:i/>
                <w:sz w:val="16"/>
                <w:szCs w:val="16"/>
              </w:rPr>
              <w:t>Hylarana</w:t>
            </w:r>
            <w:r w:rsidRPr="00C0745F">
              <w:rPr>
                <w:rFonts w:cstheme="minorHAnsi"/>
                <w:i/>
                <w:spacing w:val="-3"/>
                <w:sz w:val="16"/>
                <w:szCs w:val="16"/>
              </w:rPr>
              <w:t xml:space="preserve"> </w:t>
            </w:r>
            <w:r w:rsidRPr="00C0745F">
              <w:rPr>
                <w:rFonts w:cstheme="minorHAnsi"/>
                <w:i/>
                <w:spacing w:val="-2"/>
                <w:sz w:val="16"/>
                <w:szCs w:val="16"/>
              </w:rPr>
              <w:t>picturata</w:t>
            </w:r>
          </w:p>
        </w:tc>
        <w:tc>
          <w:tcPr>
            <w:tcW w:w="1473" w:type="dxa"/>
            <w:tcBorders>
              <w:top w:val="nil"/>
              <w:left w:val="nil"/>
              <w:bottom w:val="nil"/>
              <w:right w:val="nil"/>
            </w:tcBorders>
            <w:shd w:val="clear" w:color="auto" w:fill="FFFFFF" w:themeFill="background1"/>
          </w:tcPr>
          <w:p w14:paraId="6B21C585" w14:textId="77777777" w:rsidR="002156BA" w:rsidRPr="00C0745F" w:rsidRDefault="002156BA" w:rsidP="00744C1E">
            <w:pPr>
              <w:keepNext/>
              <w:widowControl w:val="0"/>
              <w:suppressLineNumbers/>
              <w:rPr>
                <w:rFonts w:cstheme="minorHAnsi"/>
                <w:sz w:val="16"/>
                <w:szCs w:val="16"/>
              </w:rPr>
            </w:pPr>
            <w:r w:rsidRPr="00C0745F">
              <w:rPr>
                <w:rFonts w:cstheme="minorHAnsi"/>
                <w:sz w:val="16"/>
                <w:szCs w:val="16"/>
              </w:rPr>
              <w:t>Ranidae</w:t>
            </w:r>
          </w:p>
        </w:tc>
      </w:tr>
      <w:tr w:rsidR="002156BA" w14:paraId="16FB48B6" w14:textId="77777777" w:rsidTr="00744C1E">
        <w:trPr>
          <w:trHeight w:val="169"/>
        </w:trPr>
        <w:tc>
          <w:tcPr>
            <w:tcW w:w="567" w:type="dxa"/>
            <w:tcBorders>
              <w:top w:val="nil"/>
              <w:left w:val="nil"/>
              <w:bottom w:val="nil"/>
              <w:right w:val="nil"/>
            </w:tcBorders>
          </w:tcPr>
          <w:p w14:paraId="5D9CC2E0" w14:textId="77777777" w:rsidR="002156BA" w:rsidRPr="00C0745F" w:rsidRDefault="002156BA" w:rsidP="00744C1E">
            <w:pPr>
              <w:keepNext/>
              <w:widowControl w:val="0"/>
              <w:suppressLineNumbers/>
              <w:jc w:val="center"/>
              <w:rPr>
                <w:rFonts w:cstheme="minorHAnsi"/>
                <w:sz w:val="16"/>
                <w:szCs w:val="16"/>
                <w:lang w:val="id-ID"/>
              </w:rPr>
            </w:pPr>
            <w:r w:rsidRPr="00C0745F">
              <w:rPr>
                <w:rFonts w:cstheme="minorHAnsi"/>
                <w:sz w:val="16"/>
                <w:szCs w:val="16"/>
                <w:lang w:val="id-ID"/>
              </w:rPr>
              <w:t>8.</w:t>
            </w:r>
          </w:p>
        </w:tc>
        <w:tc>
          <w:tcPr>
            <w:tcW w:w="2380" w:type="dxa"/>
            <w:tcBorders>
              <w:top w:val="nil"/>
              <w:left w:val="nil"/>
              <w:bottom w:val="nil"/>
              <w:right w:val="nil"/>
            </w:tcBorders>
          </w:tcPr>
          <w:p w14:paraId="61ECFC11" w14:textId="77777777" w:rsidR="002156BA" w:rsidRPr="00C0745F" w:rsidRDefault="002156BA" w:rsidP="00744C1E">
            <w:pPr>
              <w:keepNext/>
              <w:widowControl w:val="0"/>
              <w:suppressLineNumbers/>
              <w:rPr>
                <w:rFonts w:cstheme="minorHAnsi"/>
                <w:sz w:val="16"/>
                <w:szCs w:val="16"/>
              </w:rPr>
            </w:pPr>
            <w:r w:rsidRPr="00C0745F">
              <w:rPr>
                <w:rFonts w:cstheme="minorHAnsi"/>
                <w:i/>
                <w:sz w:val="16"/>
                <w:szCs w:val="16"/>
              </w:rPr>
              <w:t>Hylarana</w:t>
            </w:r>
            <w:r w:rsidRPr="00C0745F">
              <w:rPr>
                <w:rFonts w:cstheme="minorHAnsi"/>
                <w:i/>
                <w:spacing w:val="-5"/>
                <w:sz w:val="16"/>
                <w:szCs w:val="16"/>
              </w:rPr>
              <w:t xml:space="preserve"> </w:t>
            </w:r>
            <w:r w:rsidRPr="00C0745F">
              <w:rPr>
                <w:rFonts w:cstheme="minorHAnsi"/>
                <w:i/>
                <w:spacing w:val="-2"/>
                <w:sz w:val="16"/>
                <w:szCs w:val="16"/>
              </w:rPr>
              <w:t>raniceps</w:t>
            </w:r>
          </w:p>
        </w:tc>
        <w:tc>
          <w:tcPr>
            <w:tcW w:w="1473" w:type="dxa"/>
            <w:tcBorders>
              <w:top w:val="nil"/>
              <w:left w:val="nil"/>
              <w:bottom w:val="nil"/>
              <w:right w:val="nil"/>
            </w:tcBorders>
            <w:shd w:val="clear" w:color="auto" w:fill="FFFFFF" w:themeFill="background1"/>
          </w:tcPr>
          <w:p w14:paraId="5B8EF935" w14:textId="77777777" w:rsidR="002156BA" w:rsidRPr="00C0745F" w:rsidRDefault="002156BA" w:rsidP="00744C1E">
            <w:pPr>
              <w:keepNext/>
              <w:widowControl w:val="0"/>
              <w:suppressLineNumbers/>
              <w:rPr>
                <w:rFonts w:cstheme="minorHAnsi"/>
                <w:sz w:val="16"/>
                <w:szCs w:val="16"/>
              </w:rPr>
            </w:pPr>
            <w:r w:rsidRPr="00C0745F">
              <w:rPr>
                <w:rFonts w:cstheme="minorHAnsi"/>
                <w:sz w:val="16"/>
                <w:szCs w:val="16"/>
              </w:rPr>
              <w:t>Ranidae</w:t>
            </w:r>
          </w:p>
        </w:tc>
      </w:tr>
      <w:tr w:rsidR="002156BA" w14:paraId="437E09BA" w14:textId="77777777" w:rsidTr="00744C1E">
        <w:trPr>
          <w:trHeight w:val="115"/>
        </w:trPr>
        <w:tc>
          <w:tcPr>
            <w:tcW w:w="567" w:type="dxa"/>
            <w:tcBorders>
              <w:top w:val="nil"/>
              <w:left w:val="nil"/>
              <w:bottom w:val="nil"/>
              <w:right w:val="nil"/>
            </w:tcBorders>
          </w:tcPr>
          <w:p w14:paraId="41213B85" w14:textId="77777777" w:rsidR="002156BA" w:rsidRPr="00C0745F" w:rsidRDefault="002156BA" w:rsidP="00744C1E">
            <w:pPr>
              <w:keepNext/>
              <w:widowControl w:val="0"/>
              <w:suppressLineNumbers/>
              <w:jc w:val="center"/>
              <w:rPr>
                <w:rFonts w:cstheme="minorHAnsi"/>
                <w:sz w:val="16"/>
                <w:szCs w:val="16"/>
                <w:lang w:val="id-ID"/>
              </w:rPr>
            </w:pPr>
            <w:r w:rsidRPr="00C0745F">
              <w:rPr>
                <w:rFonts w:cstheme="minorHAnsi"/>
                <w:sz w:val="16"/>
                <w:szCs w:val="16"/>
                <w:lang w:val="id-ID"/>
              </w:rPr>
              <w:t>9.</w:t>
            </w:r>
          </w:p>
        </w:tc>
        <w:tc>
          <w:tcPr>
            <w:tcW w:w="2380" w:type="dxa"/>
            <w:tcBorders>
              <w:top w:val="nil"/>
              <w:left w:val="nil"/>
              <w:bottom w:val="nil"/>
              <w:right w:val="nil"/>
            </w:tcBorders>
          </w:tcPr>
          <w:p w14:paraId="32F52925" w14:textId="77777777" w:rsidR="002156BA" w:rsidRPr="00C0745F" w:rsidRDefault="002156BA" w:rsidP="00744C1E">
            <w:pPr>
              <w:pStyle w:val="TableParagraph"/>
              <w:keepNext/>
              <w:suppressLineNumbers/>
              <w:spacing w:before="0"/>
              <w:ind w:left="0"/>
              <w:rPr>
                <w:rFonts w:asciiTheme="minorHAnsi" w:hAnsiTheme="minorHAnsi" w:cstheme="minorHAnsi"/>
                <w:i/>
                <w:sz w:val="16"/>
                <w:szCs w:val="16"/>
              </w:rPr>
            </w:pPr>
            <w:r w:rsidRPr="00C0745F">
              <w:rPr>
                <w:rFonts w:asciiTheme="minorHAnsi" w:hAnsiTheme="minorHAnsi" w:cstheme="minorHAnsi"/>
                <w:i/>
                <w:sz w:val="16"/>
                <w:szCs w:val="16"/>
              </w:rPr>
              <w:t>Ingerophrynus</w:t>
            </w:r>
            <w:r w:rsidRPr="00C0745F">
              <w:rPr>
                <w:rFonts w:asciiTheme="minorHAnsi" w:hAnsiTheme="minorHAnsi" w:cstheme="minorHAnsi"/>
                <w:i/>
                <w:spacing w:val="-4"/>
                <w:sz w:val="16"/>
                <w:szCs w:val="16"/>
              </w:rPr>
              <w:t xml:space="preserve"> </w:t>
            </w:r>
            <w:r w:rsidRPr="00C0745F">
              <w:rPr>
                <w:rFonts w:asciiTheme="minorHAnsi" w:hAnsiTheme="minorHAnsi" w:cstheme="minorHAnsi"/>
                <w:i/>
                <w:spacing w:val="-2"/>
                <w:sz w:val="16"/>
                <w:szCs w:val="16"/>
              </w:rPr>
              <w:t>divergens</w:t>
            </w:r>
          </w:p>
        </w:tc>
        <w:tc>
          <w:tcPr>
            <w:tcW w:w="1473" w:type="dxa"/>
            <w:tcBorders>
              <w:top w:val="nil"/>
              <w:left w:val="nil"/>
              <w:bottom w:val="nil"/>
              <w:right w:val="nil"/>
            </w:tcBorders>
            <w:shd w:val="clear" w:color="auto" w:fill="FFFFFF" w:themeFill="background1"/>
          </w:tcPr>
          <w:p w14:paraId="02384364" w14:textId="77777777" w:rsidR="002156BA" w:rsidRPr="00C0745F" w:rsidRDefault="002156BA" w:rsidP="00744C1E">
            <w:pPr>
              <w:keepNext/>
              <w:widowControl w:val="0"/>
              <w:suppressLineNumbers/>
              <w:rPr>
                <w:rFonts w:cstheme="minorHAnsi"/>
                <w:sz w:val="16"/>
                <w:szCs w:val="16"/>
              </w:rPr>
            </w:pPr>
            <w:r w:rsidRPr="00C0745F">
              <w:rPr>
                <w:rFonts w:cstheme="minorHAnsi"/>
                <w:sz w:val="16"/>
                <w:szCs w:val="16"/>
              </w:rPr>
              <w:t>Bufonidae</w:t>
            </w:r>
          </w:p>
        </w:tc>
      </w:tr>
      <w:tr w:rsidR="002156BA" w14:paraId="40A68AB4" w14:textId="77777777" w:rsidTr="00744C1E">
        <w:trPr>
          <w:trHeight w:val="189"/>
        </w:trPr>
        <w:tc>
          <w:tcPr>
            <w:tcW w:w="567" w:type="dxa"/>
            <w:tcBorders>
              <w:top w:val="nil"/>
              <w:left w:val="nil"/>
              <w:bottom w:val="nil"/>
              <w:right w:val="nil"/>
            </w:tcBorders>
          </w:tcPr>
          <w:p w14:paraId="5547F977" w14:textId="77777777" w:rsidR="002156BA" w:rsidRPr="00C0745F" w:rsidRDefault="002156BA" w:rsidP="00744C1E">
            <w:pPr>
              <w:keepNext/>
              <w:widowControl w:val="0"/>
              <w:suppressLineNumbers/>
              <w:jc w:val="center"/>
              <w:rPr>
                <w:rFonts w:cstheme="minorHAnsi"/>
                <w:sz w:val="16"/>
                <w:szCs w:val="16"/>
                <w:lang w:val="id-ID"/>
              </w:rPr>
            </w:pPr>
            <w:r w:rsidRPr="00C0745F">
              <w:rPr>
                <w:rFonts w:cstheme="minorHAnsi"/>
                <w:sz w:val="16"/>
                <w:szCs w:val="16"/>
                <w:lang w:val="id-ID"/>
              </w:rPr>
              <w:t>10.</w:t>
            </w:r>
          </w:p>
        </w:tc>
        <w:tc>
          <w:tcPr>
            <w:tcW w:w="2380" w:type="dxa"/>
            <w:tcBorders>
              <w:top w:val="nil"/>
              <w:left w:val="nil"/>
              <w:bottom w:val="nil"/>
              <w:right w:val="nil"/>
            </w:tcBorders>
          </w:tcPr>
          <w:p w14:paraId="453A335B" w14:textId="77777777" w:rsidR="002156BA" w:rsidRPr="00C0745F" w:rsidRDefault="002156BA" w:rsidP="00744C1E">
            <w:pPr>
              <w:keepNext/>
              <w:widowControl w:val="0"/>
              <w:suppressLineNumbers/>
              <w:rPr>
                <w:rFonts w:cstheme="minorHAnsi"/>
                <w:sz w:val="16"/>
                <w:szCs w:val="16"/>
              </w:rPr>
            </w:pPr>
            <w:r w:rsidRPr="00C0745F">
              <w:rPr>
                <w:rFonts w:cstheme="minorHAnsi"/>
                <w:i/>
                <w:sz w:val="16"/>
                <w:szCs w:val="16"/>
              </w:rPr>
              <w:t>Kalophrynus</w:t>
            </w:r>
            <w:r w:rsidRPr="00C0745F">
              <w:rPr>
                <w:rFonts w:cstheme="minorHAnsi"/>
                <w:i/>
                <w:spacing w:val="-3"/>
                <w:sz w:val="16"/>
                <w:szCs w:val="16"/>
              </w:rPr>
              <w:t xml:space="preserve"> </w:t>
            </w:r>
            <w:r w:rsidRPr="00C0745F">
              <w:rPr>
                <w:rFonts w:cstheme="minorHAnsi"/>
                <w:i/>
                <w:spacing w:val="-2"/>
                <w:sz w:val="16"/>
                <w:szCs w:val="16"/>
              </w:rPr>
              <w:t>meizon</w:t>
            </w:r>
          </w:p>
        </w:tc>
        <w:tc>
          <w:tcPr>
            <w:tcW w:w="1473" w:type="dxa"/>
            <w:tcBorders>
              <w:top w:val="nil"/>
              <w:left w:val="nil"/>
              <w:bottom w:val="nil"/>
              <w:right w:val="nil"/>
            </w:tcBorders>
            <w:shd w:val="clear" w:color="auto" w:fill="FFFFFF" w:themeFill="background1"/>
          </w:tcPr>
          <w:p w14:paraId="64D0FDD4" w14:textId="77777777" w:rsidR="002156BA" w:rsidRPr="00C0745F" w:rsidRDefault="002156BA" w:rsidP="00744C1E">
            <w:pPr>
              <w:keepNext/>
              <w:widowControl w:val="0"/>
              <w:suppressLineNumbers/>
              <w:rPr>
                <w:rFonts w:cstheme="minorHAnsi"/>
                <w:sz w:val="16"/>
                <w:szCs w:val="16"/>
              </w:rPr>
            </w:pPr>
            <w:r w:rsidRPr="00C0745F">
              <w:rPr>
                <w:rFonts w:cstheme="minorHAnsi"/>
                <w:sz w:val="16"/>
                <w:szCs w:val="16"/>
              </w:rPr>
              <w:t>Microhylidae</w:t>
            </w:r>
          </w:p>
        </w:tc>
      </w:tr>
      <w:tr w:rsidR="002156BA" w14:paraId="55B24D83" w14:textId="77777777" w:rsidTr="00744C1E">
        <w:trPr>
          <w:trHeight w:val="135"/>
        </w:trPr>
        <w:tc>
          <w:tcPr>
            <w:tcW w:w="567" w:type="dxa"/>
            <w:tcBorders>
              <w:top w:val="nil"/>
              <w:left w:val="nil"/>
              <w:bottom w:val="nil"/>
              <w:right w:val="nil"/>
            </w:tcBorders>
          </w:tcPr>
          <w:p w14:paraId="5023E951" w14:textId="77777777" w:rsidR="002156BA" w:rsidRPr="00C0745F" w:rsidRDefault="002156BA" w:rsidP="00744C1E">
            <w:pPr>
              <w:keepNext/>
              <w:widowControl w:val="0"/>
              <w:suppressLineNumbers/>
              <w:jc w:val="center"/>
              <w:rPr>
                <w:rFonts w:cstheme="minorHAnsi"/>
                <w:sz w:val="16"/>
                <w:szCs w:val="16"/>
                <w:lang w:val="id-ID"/>
              </w:rPr>
            </w:pPr>
            <w:r w:rsidRPr="00C0745F">
              <w:rPr>
                <w:rFonts w:cstheme="minorHAnsi"/>
                <w:sz w:val="16"/>
                <w:szCs w:val="16"/>
                <w:lang w:val="id-ID"/>
              </w:rPr>
              <w:t>11.</w:t>
            </w:r>
          </w:p>
        </w:tc>
        <w:tc>
          <w:tcPr>
            <w:tcW w:w="2380" w:type="dxa"/>
            <w:tcBorders>
              <w:top w:val="nil"/>
              <w:left w:val="nil"/>
              <w:bottom w:val="nil"/>
              <w:right w:val="nil"/>
            </w:tcBorders>
          </w:tcPr>
          <w:p w14:paraId="0CBA9EAC" w14:textId="77777777" w:rsidR="002156BA" w:rsidRPr="00C0745F" w:rsidRDefault="002156BA" w:rsidP="00744C1E">
            <w:pPr>
              <w:pStyle w:val="TableParagraph"/>
              <w:keepNext/>
              <w:suppressLineNumbers/>
              <w:spacing w:before="0"/>
              <w:ind w:left="0"/>
              <w:rPr>
                <w:rFonts w:asciiTheme="minorHAnsi" w:hAnsiTheme="minorHAnsi" w:cstheme="minorHAnsi"/>
                <w:i/>
                <w:sz w:val="16"/>
                <w:szCs w:val="16"/>
              </w:rPr>
            </w:pPr>
            <w:r w:rsidRPr="00C0745F">
              <w:rPr>
                <w:rFonts w:asciiTheme="minorHAnsi" w:hAnsiTheme="minorHAnsi" w:cstheme="minorHAnsi"/>
                <w:i/>
                <w:sz w:val="16"/>
                <w:szCs w:val="16"/>
              </w:rPr>
              <w:t>Limnonectes</w:t>
            </w:r>
            <w:r w:rsidRPr="00C0745F">
              <w:rPr>
                <w:rFonts w:asciiTheme="minorHAnsi" w:hAnsiTheme="minorHAnsi" w:cstheme="minorHAnsi"/>
                <w:i/>
                <w:spacing w:val="-7"/>
                <w:sz w:val="16"/>
                <w:szCs w:val="16"/>
              </w:rPr>
              <w:t xml:space="preserve"> </w:t>
            </w:r>
            <w:r w:rsidRPr="00C0745F">
              <w:rPr>
                <w:rFonts w:asciiTheme="minorHAnsi" w:hAnsiTheme="minorHAnsi" w:cstheme="minorHAnsi"/>
                <w:i/>
                <w:spacing w:val="-2"/>
                <w:sz w:val="16"/>
                <w:szCs w:val="16"/>
              </w:rPr>
              <w:t>hikidai</w:t>
            </w:r>
          </w:p>
        </w:tc>
        <w:tc>
          <w:tcPr>
            <w:tcW w:w="1473" w:type="dxa"/>
            <w:tcBorders>
              <w:top w:val="nil"/>
              <w:left w:val="nil"/>
              <w:bottom w:val="nil"/>
              <w:right w:val="nil"/>
            </w:tcBorders>
            <w:shd w:val="clear" w:color="auto" w:fill="FFFFFF" w:themeFill="background1"/>
          </w:tcPr>
          <w:p w14:paraId="6E65E295" w14:textId="77777777" w:rsidR="002156BA" w:rsidRPr="00C0745F" w:rsidRDefault="002156BA" w:rsidP="00744C1E">
            <w:pPr>
              <w:keepNext/>
              <w:widowControl w:val="0"/>
              <w:suppressLineNumbers/>
              <w:rPr>
                <w:rFonts w:cstheme="minorHAnsi"/>
                <w:sz w:val="16"/>
                <w:szCs w:val="16"/>
              </w:rPr>
            </w:pPr>
            <w:r w:rsidRPr="00C0745F">
              <w:rPr>
                <w:rFonts w:cstheme="minorHAnsi"/>
                <w:sz w:val="16"/>
                <w:szCs w:val="16"/>
              </w:rPr>
              <w:t>Dicroglossidae</w:t>
            </w:r>
          </w:p>
        </w:tc>
      </w:tr>
      <w:tr w:rsidR="002156BA" w14:paraId="7AA069AC" w14:textId="77777777" w:rsidTr="00744C1E">
        <w:trPr>
          <w:trHeight w:val="209"/>
        </w:trPr>
        <w:tc>
          <w:tcPr>
            <w:tcW w:w="567" w:type="dxa"/>
            <w:tcBorders>
              <w:top w:val="nil"/>
              <w:left w:val="nil"/>
              <w:bottom w:val="nil"/>
              <w:right w:val="nil"/>
            </w:tcBorders>
          </w:tcPr>
          <w:p w14:paraId="34547D45" w14:textId="77777777" w:rsidR="002156BA" w:rsidRPr="00C0745F" w:rsidRDefault="002156BA" w:rsidP="00744C1E">
            <w:pPr>
              <w:keepNext/>
              <w:widowControl w:val="0"/>
              <w:suppressLineNumbers/>
              <w:jc w:val="center"/>
              <w:rPr>
                <w:rFonts w:cstheme="minorHAnsi"/>
                <w:sz w:val="16"/>
                <w:szCs w:val="16"/>
                <w:lang w:val="id-ID"/>
              </w:rPr>
            </w:pPr>
            <w:r w:rsidRPr="00C0745F">
              <w:rPr>
                <w:rFonts w:cstheme="minorHAnsi"/>
                <w:sz w:val="16"/>
                <w:szCs w:val="16"/>
                <w:lang w:val="id-ID"/>
              </w:rPr>
              <w:t>12.</w:t>
            </w:r>
          </w:p>
        </w:tc>
        <w:tc>
          <w:tcPr>
            <w:tcW w:w="2380" w:type="dxa"/>
            <w:tcBorders>
              <w:top w:val="nil"/>
              <w:left w:val="nil"/>
              <w:bottom w:val="nil"/>
              <w:right w:val="nil"/>
            </w:tcBorders>
          </w:tcPr>
          <w:p w14:paraId="2856A260" w14:textId="77777777" w:rsidR="002156BA" w:rsidRPr="00C0745F" w:rsidRDefault="002156BA" w:rsidP="00744C1E">
            <w:pPr>
              <w:keepNext/>
              <w:widowControl w:val="0"/>
              <w:suppressLineNumbers/>
              <w:rPr>
                <w:rFonts w:cstheme="minorHAnsi"/>
                <w:i/>
                <w:sz w:val="16"/>
                <w:szCs w:val="16"/>
              </w:rPr>
            </w:pPr>
            <w:r w:rsidRPr="00C0745F">
              <w:rPr>
                <w:rFonts w:cstheme="minorHAnsi"/>
                <w:i/>
                <w:sz w:val="16"/>
                <w:szCs w:val="16"/>
              </w:rPr>
              <w:t>Limnonectes</w:t>
            </w:r>
            <w:r w:rsidRPr="00C0745F">
              <w:rPr>
                <w:rFonts w:cstheme="minorHAnsi"/>
                <w:i/>
                <w:spacing w:val="-4"/>
                <w:sz w:val="16"/>
                <w:szCs w:val="16"/>
              </w:rPr>
              <w:t xml:space="preserve"> </w:t>
            </w:r>
            <w:r w:rsidRPr="00C0745F">
              <w:rPr>
                <w:rFonts w:cstheme="minorHAnsi"/>
                <w:i/>
                <w:spacing w:val="-2"/>
                <w:sz w:val="16"/>
                <w:szCs w:val="16"/>
              </w:rPr>
              <w:t>ibanorum</w:t>
            </w:r>
          </w:p>
        </w:tc>
        <w:tc>
          <w:tcPr>
            <w:tcW w:w="1473" w:type="dxa"/>
            <w:tcBorders>
              <w:top w:val="nil"/>
              <w:left w:val="nil"/>
              <w:bottom w:val="nil"/>
              <w:right w:val="nil"/>
            </w:tcBorders>
            <w:shd w:val="clear" w:color="auto" w:fill="FFFFFF" w:themeFill="background1"/>
          </w:tcPr>
          <w:p w14:paraId="1E9FFC57" w14:textId="77777777" w:rsidR="002156BA" w:rsidRPr="00C0745F" w:rsidRDefault="002156BA" w:rsidP="00744C1E">
            <w:pPr>
              <w:keepNext/>
              <w:widowControl w:val="0"/>
              <w:suppressLineNumbers/>
              <w:rPr>
                <w:rFonts w:cstheme="minorHAnsi"/>
                <w:sz w:val="16"/>
                <w:szCs w:val="16"/>
                <w:lang w:eastAsia="zh-CN"/>
              </w:rPr>
            </w:pPr>
            <w:r w:rsidRPr="00C0745F">
              <w:rPr>
                <w:rFonts w:cstheme="minorHAnsi"/>
                <w:sz w:val="16"/>
                <w:szCs w:val="16"/>
              </w:rPr>
              <w:t>Dicroglossidae</w:t>
            </w:r>
          </w:p>
        </w:tc>
      </w:tr>
      <w:tr w:rsidR="002156BA" w14:paraId="114EAB1F" w14:textId="77777777" w:rsidTr="00744C1E">
        <w:trPr>
          <w:trHeight w:val="64"/>
        </w:trPr>
        <w:tc>
          <w:tcPr>
            <w:tcW w:w="567" w:type="dxa"/>
            <w:tcBorders>
              <w:top w:val="nil"/>
              <w:left w:val="nil"/>
              <w:bottom w:val="nil"/>
              <w:right w:val="nil"/>
            </w:tcBorders>
          </w:tcPr>
          <w:p w14:paraId="7702E40A" w14:textId="77777777" w:rsidR="002156BA" w:rsidRPr="00C0745F" w:rsidRDefault="002156BA" w:rsidP="00744C1E">
            <w:pPr>
              <w:keepNext/>
              <w:widowControl w:val="0"/>
              <w:suppressLineNumbers/>
              <w:jc w:val="center"/>
              <w:rPr>
                <w:rFonts w:cstheme="minorHAnsi"/>
                <w:sz w:val="16"/>
                <w:szCs w:val="16"/>
                <w:lang w:val="id-ID"/>
              </w:rPr>
            </w:pPr>
            <w:r w:rsidRPr="00C0745F">
              <w:rPr>
                <w:rFonts w:cstheme="minorHAnsi"/>
                <w:sz w:val="16"/>
                <w:szCs w:val="16"/>
                <w:lang w:val="id-ID"/>
              </w:rPr>
              <w:t>13.</w:t>
            </w:r>
          </w:p>
        </w:tc>
        <w:tc>
          <w:tcPr>
            <w:tcW w:w="2380" w:type="dxa"/>
            <w:tcBorders>
              <w:top w:val="nil"/>
              <w:left w:val="nil"/>
              <w:bottom w:val="nil"/>
              <w:right w:val="nil"/>
            </w:tcBorders>
          </w:tcPr>
          <w:p w14:paraId="44F35DE0" w14:textId="77777777" w:rsidR="002156BA" w:rsidRPr="00C0745F" w:rsidRDefault="002156BA" w:rsidP="00744C1E">
            <w:pPr>
              <w:pStyle w:val="TableParagraph"/>
              <w:keepNext/>
              <w:suppressLineNumbers/>
              <w:spacing w:before="0"/>
              <w:ind w:left="0"/>
              <w:rPr>
                <w:rFonts w:asciiTheme="minorHAnsi" w:hAnsiTheme="minorHAnsi" w:cstheme="minorHAnsi"/>
                <w:i/>
                <w:sz w:val="16"/>
                <w:szCs w:val="16"/>
              </w:rPr>
            </w:pPr>
            <w:r w:rsidRPr="00C0745F">
              <w:rPr>
                <w:rFonts w:asciiTheme="minorHAnsi" w:hAnsiTheme="minorHAnsi" w:cstheme="minorHAnsi"/>
                <w:i/>
                <w:sz w:val="16"/>
                <w:szCs w:val="16"/>
              </w:rPr>
              <w:t>Limnonectes</w:t>
            </w:r>
            <w:r w:rsidRPr="00C0745F">
              <w:rPr>
                <w:rFonts w:asciiTheme="minorHAnsi" w:hAnsiTheme="minorHAnsi" w:cstheme="minorHAnsi"/>
                <w:i/>
                <w:spacing w:val="-7"/>
                <w:sz w:val="16"/>
                <w:szCs w:val="16"/>
              </w:rPr>
              <w:t xml:space="preserve"> </w:t>
            </w:r>
            <w:r w:rsidRPr="00C0745F">
              <w:rPr>
                <w:rFonts w:asciiTheme="minorHAnsi" w:hAnsiTheme="minorHAnsi" w:cstheme="minorHAnsi"/>
                <w:i/>
                <w:spacing w:val="-2"/>
                <w:sz w:val="16"/>
                <w:szCs w:val="16"/>
              </w:rPr>
              <w:t>ingeri</w:t>
            </w:r>
          </w:p>
        </w:tc>
        <w:tc>
          <w:tcPr>
            <w:tcW w:w="1473" w:type="dxa"/>
            <w:tcBorders>
              <w:top w:val="nil"/>
              <w:left w:val="nil"/>
              <w:bottom w:val="nil"/>
              <w:right w:val="nil"/>
            </w:tcBorders>
            <w:shd w:val="clear" w:color="auto" w:fill="FFFFFF" w:themeFill="background1"/>
          </w:tcPr>
          <w:p w14:paraId="47653929" w14:textId="77777777" w:rsidR="002156BA" w:rsidRPr="00C0745F" w:rsidRDefault="002156BA" w:rsidP="00744C1E">
            <w:pPr>
              <w:keepNext/>
              <w:widowControl w:val="0"/>
              <w:suppressLineNumbers/>
              <w:rPr>
                <w:rFonts w:cstheme="minorHAnsi"/>
                <w:sz w:val="16"/>
                <w:szCs w:val="16"/>
              </w:rPr>
            </w:pPr>
            <w:r w:rsidRPr="00C0745F">
              <w:rPr>
                <w:rFonts w:cstheme="minorHAnsi"/>
                <w:sz w:val="16"/>
                <w:szCs w:val="16"/>
              </w:rPr>
              <w:t>Dicroglossidae</w:t>
            </w:r>
          </w:p>
        </w:tc>
      </w:tr>
      <w:tr w:rsidR="002156BA" w14:paraId="6724EFBF" w14:textId="77777777" w:rsidTr="00744C1E">
        <w:trPr>
          <w:trHeight w:val="73"/>
        </w:trPr>
        <w:tc>
          <w:tcPr>
            <w:tcW w:w="567" w:type="dxa"/>
            <w:tcBorders>
              <w:top w:val="nil"/>
              <w:left w:val="nil"/>
              <w:bottom w:val="nil"/>
              <w:right w:val="nil"/>
            </w:tcBorders>
          </w:tcPr>
          <w:p w14:paraId="120773D8" w14:textId="77777777" w:rsidR="002156BA" w:rsidRPr="00C0745F" w:rsidRDefault="002156BA" w:rsidP="00744C1E">
            <w:pPr>
              <w:keepNext/>
              <w:widowControl w:val="0"/>
              <w:suppressLineNumbers/>
              <w:jc w:val="center"/>
              <w:rPr>
                <w:rFonts w:cstheme="minorHAnsi"/>
                <w:sz w:val="16"/>
                <w:szCs w:val="16"/>
                <w:lang w:val="id-ID"/>
              </w:rPr>
            </w:pPr>
            <w:r w:rsidRPr="00C0745F">
              <w:rPr>
                <w:rFonts w:cstheme="minorHAnsi"/>
                <w:sz w:val="16"/>
                <w:szCs w:val="16"/>
                <w:lang w:val="id-ID"/>
              </w:rPr>
              <w:t>14.</w:t>
            </w:r>
          </w:p>
        </w:tc>
        <w:tc>
          <w:tcPr>
            <w:tcW w:w="2380" w:type="dxa"/>
            <w:tcBorders>
              <w:top w:val="nil"/>
              <w:left w:val="nil"/>
              <w:bottom w:val="nil"/>
              <w:right w:val="nil"/>
            </w:tcBorders>
          </w:tcPr>
          <w:p w14:paraId="42F3E60F" w14:textId="77777777" w:rsidR="002156BA" w:rsidRPr="00C0745F" w:rsidRDefault="002156BA" w:rsidP="00744C1E">
            <w:pPr>
              <w:pStyle w:val="TableParagraph"/>
              <w:keepNext/>
              <w:suppressLineNumbers/>
              <w:spacing w:before="0"/>
              <w:ind w:left="0"/>
              <w:rPr>
                <w:rFonts w:asciiTheme="minorHAnsi" w:hAnsiTheme="minorHAnsi" w:cstheme="minorHAnsi"/>
                <w:i/>
                <w:sz w:val="16"/>
                <w:szCs w:val="16"/>
              </w:rPr>
            </w:pPr>
            <w:r w:rsidRPr="00C0745F">
              <w:rPr>
                <w:rFonts w:asciiTheme="minorHAnsi" w:hAnsiTheme="minorHAnsi" w:cstheme="minorHAnsi"/>
                <w:i/>
                <w:sz w:val="16"/>
                <w:szCs w:val="16"/>
              </w:rPr>
              <w:t>Limnonectes</w:t>
            </w:r>
            <w:r w:rsidRPr="00C0745F">
              <w:rPr>
                <w:rFonts w:asciiTheme="minorHAnsi" w:hAnsiTheme="minorHAnsi" w:cstheme="minorHAnsi"/>
                <w:i/>
                <w:spacing w:val="-7"/>
                <w:sz w:val="16"/>
                <w:szCs w:val="16"/>
              </w:rPr>
              <w:t xml:space="preserve"> </w:t>
            </w:r>
            <w:r w:rsidRPr="00C0745F">
              <w:rPr>
                <w:rFonts w:asciiTheme="minorHAnsi" w:hAnsiTheme="minorHAnsi" w:cstheme="minorHAnsi"/>
                <w:i/>
                <w:spacing w:val="-2"/>
                <w:sz w:val="16"/>
                <w:szCs w:val="16"/>
              </w:rPr>
              <w:t>kuhlii</w:t>
            </w:r>
          </w:p>
        </w:tc>
        <w:tc>
          <w:tcPr>
            <w:tcW w:w="1473" w:type="dxa"/>
            <w:tcBorders>
              <w:top w:val="nil"/>
              <w:left w:val="nil"/>
              <w:bottom w:val="nil"/>
              <w:right w:val="nil"/>
            </w:tcBorders>
            <w:shd w:val="clear" w:color="auto" w:fill="FFFFFF" w:themeFill="background1"/>
          </w:tcPr>
          <w:p w14:paraId="21CD96F5" w14:textId="77777777" w:rsidR="002156BA" w:rsidRPr="00C0745F" w:rsidRDefault="002156BA" w:rsidP="00744C1E">
            <w:pPr>
              <w:keepNext/>
              <w:widowControl w:val="0"/>
              <w:suppressLineNumbers/>
              <w:rPr>
                <w:rFonts w:cstheme="minorHAnsi"/>
                <w:sz w:val="16"/>
                <w:szCs w:val="16"/>
              </w:rPr>
            </w:pPr>
            <w:r w:rsidRPr="00C0745F">
              <w:rPr>
                <w:rFonts w:cstheme="minorHAnsi"/>
                <w:sz w:val="16"/>
                <w:szCs w:val="16"/>
              </w:rPr>
              <w:t>Dicroglossidae</w:t>
            </w:r>
          </w:p>
        </w:tc>
      </w:tr>
      <w:tr w:rsidR="002156BA" w14:paraId="06D132EA" w14:textId="77777777" w:rsidTr="00744C1E">
        <w:trPr>
          <w:trHeight w:val="147"/>
        </w:trPr>
        <w:tc>
          <w:tcPr>
            <w:tcW w:w="567" w:type="dxa"/>
            <w:tcBorders>
              <w:top w:val="nil"/>
              <w:left w:val="nil"/>
              <w:bottom w:val="nil"/>
              <w:right w:val="nil"/>
            </w:tcBorders>
          </w:tcPr>
          <w:p w14:paraId="0F0E5BD0" w14:textId="77777777" w:rsidR="002156BA" w:rsidRPr="00C0745F" w:rsidRDefault="002156BA" w:rsidP="00744C1E">
            <w:pPr>
              <w:keepNext/>
              <w:widowControl w:val="0"/>
              <w:suppressLineNumbers/>
              <w:jc w:val="center"/>
              <w:rPr>
                <w:rFonts w:cstheme="minorHAnsi"/>
                <w:sz w:val="16"/>
                <w:szCs w:val="16"/>
                <w:lang w:val="id-ID"/>
              </w:rPr>
            </w:pPr>
            <w:r w:rsidRPr="00C0745F">
              <w:rPr>
                <w:rFonts w:cstheme="minorHAnsi"/>
                <w:sz w:val="16"/>
                <w:szCs w:val="16"/>
                <w:lang w:val="id-ID"/>
              </w:rPr>
              <w:t>15.</w:t>
            </w:r>
          </w:p>
        </w:tc>
        <w:tc>
          <w:tcPr>
            <w:tcW w:w="2380" w:type="dxa"/>
            <w:tcBorders>
              <w:top w:val="nil"/>
              <w:left w:val="nil"/>
              <w:bottom w:val="nil"/>
              <w:right w:val="nil"/>
            </w:tcBorders>
          </w:tcPr>
          <w:p w14:paraId="34E503D8" w14:textId="77777777" w:rsidR="002156BA" w:rsidRPr="00C0745F" w:rsidRDefault="002156BA" w:rsidP="00744C1E">
            <w:pPr>
              <w:keepNext/>
              <w:widowControl w:val="0"/>
              <w:suppressLineNumbers/>
              <w:rPr>
                <w:rFonts w:cstheme="minorHAnsi"/>
                <w:sz w:val="16"/>
                <w:szCs w:val="16"/>
              </w:rPr>
            </w:pPr>
            <w:r w:rsidRPr="00C0745F">
              <w:rPr>
                <w:rFonts w:cstheme="minorHAnsi"/>
                <w:i/>
                <w:sz w:val="16"/>
                <w:szCs w:val="16"/>
              </w:rPr>
              <w:t>Limnonectes</w:t>
            </w:r>
            <w:r w:rsidRPr="00C0745F">
              <w:rPr>
                <w:rFonts w:cstheme="minorHAnsi"/>
                <w:i/>
                <w:spacing w:val="-4"/>
                <w:sz w:val="16"/>
                <w:szCs w:val="16"/>
              </w:rPr>
              <w:t xml:space="preserve"> </w:t>
            </w:r>
            <w:r w:rsidRPr="00C0745F">
              <w:rPr>
                <w:rFonts w:cstheme="minorHAnsi"/>
                <w:i/>
                <w:spacing w:val="-2"/>
                <w:sz w:val="16"/>
                <w:szCs w:val="16"/>
              </w:rPr>
              <w:t>leporinus</w:t>
            </w:r>
          </w:p>
        </w:tc>
        <w:tc>
          <w:tcPr>
            <w:tcW w:w="1473" w:type="dxa"/>
            <w:tcBorders>
              <w:top w:val="nil"/>
              <w:left w:val="nil"/>
              <w:bottom w:val="nil"/>
              <w:right w:val="nil"/>
            </w:tcBorders>
            <w:shd w:val="clear" w:color="auto" w:fill="FFFFFF" w:themeFill="background1"/>
          </w:tcPr>
          <w:p w14:paraId="50D141AC" w14:textId="77777777" w:rsidR="002156BA" w:rsidRPr="00C0745F" w:rsidRDefault="002156BA" w:rsidP="00744C1E">
            <w:pPr>
              <w:keepNext/>
              <w:widowControl w:val="0"/>
              <w:suppressLineNumbers/>
              <w:rPr>
                <w:rFonts w:cstheme="minorHAnsi"/>
                <w:sz w:val="16"/>
                <w:szCs w:val="16"/>
                <w:lang w:eastAsia="zh-CN"/>
              </w:rPr>
            </w:pPr>
            <w:r w:rsidRPr="00C0745F">
              <w:rPr>
                <w:rFonts w:cstheme="minorHAnsi"/>
                <w:sz w:val="16"/>
                <w:szCs w:val="16"/>
              </w:rPr>
              <w:t>Dicroglossidae</w:t>
            </w:r>
          </w:p>
        </w:tc>
      </w:tr>
      <w:tr w:rsidR="002156BA" w14:paraId="635ED42B" w14:textId="77777777" w:rsidTr="00744C1E">
        <w:trPr>
          <w:trHeight w:val="64"/>
        </w:trPr>
        <w:tc>
          <w:tcPr>
            <w:tcW w:w="567" w:type="dxa"/>
            <w:tcBorders>
              <w:top w:val="nil"/>
              <w:left w:val="nil"/>
              <w:bottom w:val="nil"/>
              <w:right w:val="nil"/>
            </w:tcBorders>
          </w:tcPr>
          <w:p w14:paraId="229ADCCD" w14:textId="77777777" w:rsidR="002156BA" w:rsidRPr="00C0745F" w:rsidRDefault="002156BA" w:rsidP="00744C1E">
            <w:pPr>
              <w:keepNext/>
              <w:widowControl w:val="0"/>
              <w:suppressLineNumbers/>
              <w:jc w:val="center"/>
              <w:rPr>
                <w:rFonts w:cstheme="minorHAnsi"/>
                <w:sz w:val="16"/>
                <w:szCs w:val="16"/>
                <w:lang w:val="id-ID"/>
              </w:rPr>
            </w:pPr>
            <w:r w:rsidRPr="00C0745F">
              <w:rPr>
                <w:rFonts w:cstheme="minorHAnsi"/>
                <w:sz w:val="16"/>
                <w:szCs w:val="16"/>
                <w:lang w:val="id-ID"/>
              </w:rPr>
              <w:t>16.</w:t>
            </w:r>
          </w:p>
        </w:tc>
        <w:tc>
          <w:tcPr>
            <w:tcW w:w="2380" w:type="dxa"/>
            <w:tcBorders>
              <w:top w:val="nil"/>
              <w:left w:val="nil"/>
              <w:bottom w:val="nil"/>
              <w:right w:val="nil"/>
            </w:tcBorders>
          </w:tcPr>
          <w:p w14:paraId="2A157B3E" w14:textId="77777777" w:rsidR="002156BA" w:rsidRPr="00C0745F" w:rsidRDefault="002156BA" w:rsidP="00744C1E">
            <w:pPr>
              <w:keepNext/>
              <w:widowControl w:val="0"/>
              <w:suppressLineNumbers/>
              <w:rPr>
                <w:rFonts w:cstheme="minorHAnsi"/>
                <w:sz w:val="16"/>
                <w:szCs w:val="16"/>
              </w:rPr>
            </w:pPr>
            <w:r w:rsidRPr="00C0745F">
              <w:rPr>
                <w:rFonts w:cstheme="minorHAnsi"/>
                <w:i/>
                <w:sz w:val="16"/>
                <w:szCs w:val="16"/>
              </w:rPr>
              <w:t>Limnonectes</w:t>
            </w:r>
            <w:r w:rsidRPr="00C0745F">
              <w:rPr>
                <w:rFonts w:cstheme="minorHAnsi"/>
                <w:i/>
                <w:spacing w:val="-4"/>
                <w:sz w:val="16"/>
                <w:szCs w:val="16"/>
              </w:rPr>
              <w:t xml:space="preserve"> </w:t>
            </w:r>
            <w:r w:rsidRPr="00C0745F">
              <w:rPr>
                <w:rFonts w:cstheme="minorHAnsi"/>
                <w:i/>
                <w:spacing w:val="-2"/>
                <w:sz w:val="16"/>
                <w:szCs w:val="16"/>
              </w:rPr>
              <w:t>malesianus</w:t>
            </w:r>
          </w:p>
        </w:tc>
        <w:tc>
          <w:tcPr>
            <w:tcW w:w="1473" w:type="dxa"/>
            <w:tcBorders>
              <w:top w:val="nil"/>
              <w:left w:val="nil"/>
              <w:bottom w:val="nil"/>
              <w:right w:val="nil"/>
            </w:tcBorders>
            <w:shd w:val="clear" w:color="auto" w:fill="FFFFFF" w:themeFill="background1"/>
          </w:tcPr>
          <w:p w14:paraId="1525BA0A" w14:textId="77777777" w:rsidR="002156BA" w:rsidRPr="00C0745F" w:rsidRDefault="002156BA" w:rsidP="00744C1E">
            <w:pPr>
              <w:keepNext/>
              <w:widowControl w:val="0"/>
              <w:suppressLineNumbers/>
              <w:rPr>
                <w:rFonts w:cstheme="minorHAnsi"/>
                <w:sz w:val="16"/>
                <w:szCs w:val="16"/>
              </w:rPr>
            </w:pPr>
            <w:r w:rsidRPr="00C0745F">
              <w:rPr>
                <w:rFonts w:cstheme="minorHAnsi"/>
                <w:sz w:val="16"/>
                <w:szCs w:val="16"/>
              </w:rPr>
              <w:t>Dicroglossidae</w:t>
            </w:r>
          </w:p>
        </w:tc>
      </w:tr>
      <w:tr w:rsidR="002156BA" w14:paraId="67CA97B9" w14:textId="77777777" w:rsidTr="00744C1E">
        <w:trPr>
          <w:trHeight w:val="153"/>
        </w:trPr>
        <w:tc>
          <w:tcPr>
            <w:tcW w:w="567" w:type="dxa"/>
            <w:tcBorders>
              <w:top w:val="nil"/>
              <w:left w:val="nil"/>
              <w:bottom w:val="nil"/>
              <w:right w:val="nil"/>
            </w:tcBorders>
          </w:tcPr>
          <w:p w14:paraId="47FE5AD9" w14:textId="77777777" w:rsidR="002156BA" w:rsidRPr="00C0745F" w:rsidRDefault="002156BA" w:rsidP="00744C1E">
            <w:pPr>
              <w:keepNext/>
              <w:widowControl w:val="0"/>
              <w:suppressLineNumbers/>
              <w:jc w:val="center"/>
              <w:rPr>
                <w:rFonts w:cstheme="minorHAnsi"/>
                <w:sz w:val="16"/>
                <w:szCs w:val="16"/>
                <w:lang w:val="id-ID"/>
              </w:rPr>
            </w:pPr>
            <w:r w:rsidRPr="00C0745F">
              <w:rPr>
                <w:rFonts w:cstheme="minorHAnsi"/>
                <w:sz w:val="16"/>
                <w:szCs w:val="16"/>
                <w:lang w:val="id-ID"/>
              </w:rPr>
              <w:t>17.</w:t>
            </w:r>
          </w:p>
        </w:tc>
        <w:tc>
          <w:tcPr>
            <w:tcW w:w="2380" w:type="dxa"/>
            <w:tcBorders>
              <w:top w:val="nil"/>
              <w:left w:val="nil"/>
              <w:bottom w:val="nil"/>
              <w:right w:val="nil"/>
            </w:tcBorders>
          </w:tcPr>
          <w:p w14:paraId="03F01FE3" w14:textId="77777777" w:rsidR="002156BA" w:rsidRPr="00C0745F" w:rsidRDefault="002156BA" w:rsidP="00744C1E">
            <w:pPr>
              <w:pStyle w:val="TableParagraph"/>
              <w:keepNext/>
              <w:suppressLineNumbers/>
              <w:spacing w:before="0"/>
              <w:ind w:left="0"/>
              <w:rPr>
                <w:rFonts w:asciiTheme="minorHAnsi" w:hAnsiTheme="minorHAnsi" w:cstheme="minorHAnsi"/>
                <w:i/>
                <w:sz w:val="16"/>
                <w:szCs w:val="16"/>
              </w:rPr>
            </w:pPr>
            <w:r w:rsidRPr="00C0745F">
              <w:rPr>
                <w:rFonts w:asciiTheme="minorHAnsi" w:hAnsiTheme="minorHAnsi" w:cstheme="minorHAnsi"/>
                <w:i/>
                <w:sz w:val="16"/>
                <w:szCs w:val="16"/>
              </w:rPr>
              <w:t>Limnonectes</w:t>
            </w:r>
            <w:r w:rsidRPr="00C0745F">
              <w:rPr>
                <w:rFonts w:asciiTheme="minorHAnsi" w:hAnsiTheme="minorHAnsi" w:cstheme="minorHAnsi"/>
                <w:i/>
                <w:spacing w:val="-7"/>
                <w:sz w:val="16"/>
                <w:szCs w:val="16"/>
              </w:rPr>
              <w:t xml:space="preserve"> </w:t>
            </w:r>
            <w:r w:rsidRPr="00C0745F">
              <w:rPr>
                <w:rFonts w:asciiTheme="minorHAnsi" w:hAnsiTheme="minorHAnsi" w:cstheme="minorHAnsi"/>
                <w:i/>
                <w:spacing w:val="-2"/>
                <w:sz w:val="16"/>
                <w:szCs w:val="16"/>
              </w:rPr>
              <w:t>paramarcodon</w:t>
            </w:r>
          </w:p>
        </w:tc>
        <w:tc>
          <w:tcPr>
            <w:tcW w:w="1473" w:type="dxa"/>
            <w:tcBorders>
              <w:top w:val="nil"/>
              <w:left w:val="nil"/>
              <w:bottom w:val="nil"/>
              <w:right w:val="nil"/>
            </w:tcBorders>
            <w:shd w:val="clear" w:color="auto" w:fill="FFFFFF" w:themeFill="background1"/>
          </w:tcPr>
          <w:p w14:paraId="2E03EDE8" w14:textId="77777777" w:rsidR="002156BA" w:rsidRPr="00C0745F" w:rsidRDefault="002156BA" w:rsidP="00744C1E">
            <w:pPr>
              <w:keepNext/>
              <w:widowControl w:val="0"/>
              <w:suppressLineNumbers/>
              <w:rPr>
                <w:rFonts w:cstheme="minorHAnsi"/>
                <w:sz w:val="16"/>
                <w:szCs w:val="16"/>
              </w:rPr>
            </w:pPr>
            <w:r w:rsidRPr="00C0745F">
              <w:rPr>
                <w:rFonts w:cstheme="minorHAnsi"/>
                <w:sz w:val="16"/>
                <w:szCs w:val="16"/>
              </w:rPr>
              <w:t>Dicroglossidae</w:t>
            </w:r>
          </w:p>
        </w:tc>
      </w:tr>
      <w:tr w:rsidR="002156BA" w14:paraId="6EA0C865" w14:textId="77777777" w:rsidTr="00744C1E">
        <w:trPr>
          <w:trHeight w:val="100"/>
        </w:trPr>
        <w:tc>
          <w:tcPr>
            <w:tcW w:w="567" w:type="dxa"/>
            <w:tcBorders>
              <w:top w:val="nil"/>
              <w:left w:val="nil"/>
              <w:bottom w:val="nil"/>
              <w:right w:val="nil"/>
            </w:tcBorders>
          </w:tcPr>
          <w:p w14:paraId="622B881F" w14:textId="77777777" w:rsidR="002156BA" w:rsidRPr="00C0745F" w:rsidRDefault="002156BA" w:rsidP="00744C1E">
            <w:pPr>
              <w:keepNext/>
              <w:widowControl w:val="0"/>
              <w:suppressLineNumbers/>
              <w:jc w:val="center"/>
              <w:rPr>
                <w:rFonts w:cstheme="minorHAnsi"/>
                <w:sz w:val="16"/>
                <w:szCs w:val="16"/>
                <w:lang w:val="id-ID"/>
              </w:rPr>
            </w:pPr>
            <w:r w:rsidRPr="00C0745F">
              <w:rPr>
                <w:rFonts w:cstheme="minorHAnsi"/>
                <w:sz w:val="16"/>
                <w:szCs w:val="16"/>
                <w:lang w:val="id-ID"/>
              </w:rPr>
              <w:t>18.</w:t>
            </w:r>
          </w:p>
        </w:tc>
        <w:tc>
          <w:tcPr>
            <w:tcW w:w="2380" w:type="dxa"/>
            <w:tcBorders>
              <w:top w:val="nil"/>
              <w:left w:val="nil"/>
              <w:bottom w:val="nil"/>
              <w:right w:val="nil"/>
            </w:tcBorders>
          </w:tcPr>
          <w:p w14:paraId="3B11E707" w14:textId="77777777" w:rsidR="002156BA" w:rsidRPr="00C0745F" w:rsidRDefault="002156BA" w:rsidP="00744C1E">
            <w:pPr>
              <w:keepNext/>
              <w:widowControl w:val="0"/>
              <w:suppressLineNumbers/>
              <w:rPr>
                <w:rFonts w:cstheme="minorHAnsi"/>
                <w:i/>
                <w:sz w:val="16"/>
                <w:szCs w:val="16"/>
              </w:rPr>
            </w:pPr>
            <w:r w:rsidRPr="00C0745F">
              <w:rPr>
                <w:rFonts w:cstheme="minorHAnsi"/>
                <w:i/>
                <w:sz w:val="16"/>
                <w:szCs w:val="16"/>
              </w:rPr>
              <w:t>Lycodon</w:t>
            </w:r>
            <w:r w:rsidRPr="00C0745F">
              <w:rPr>
                <w:rFonts w:cstheme="minorHAnsi"/>
                <w:i/>
                <w:spacing w:val="-2"/>
                <w:sz w:val="16"/>
                <w:szCs w:val="16"/>
              </w:rPr>
              <w:t xml:space="preserve"> effransis</w:t>
            </w:r>
            <w:r w:rsidRPr="00C0745F">
              <w:rPr>
                <w:rFonts w:cstheme="minorHAnsi"/>
                <w:i/>
                <w:sz w:val="16"/>
                <w:szCs w:val="16"/>
              </w:rPr>
              <w:t xml:space="preserve"> </w:t>
            </w:r>
          </w:p>
        </w:tc>
        <w:tc>
          <w:tcPr>
            <w:tcW w:w="1473" w:type="dxa"/>
            <w:tcBorders>
              <w:top w:val="nil"/>
              <w:left w:val="nil"/>
              <w:bottom w:val="nil"/>
              <w:right w:val="nil"/>
            </w:tcBorders>
            <w:shd w:val="clear" w:color="auto" w:fill="FFFFFF" w:themeFill="background1"/>
          </w:tcPr>
          <w:p w14:paraId="38D8C23F" w14:textId="77777777" w:rsidR="002156BA" w:rsidRPr="00C0745F" w:rsidRDefault="002156BA" w:rsidP="00744C1E">
            <w:pPr>
              <w:keepNext/>
              <w:widowControl w:val="0"/>
              <w:suppressLineNumbers/>
              <w:rPr>
                <w:rFonts w:cstheme="minorHAnsi"/>
                <w:sz w:val="16"/>
                <w:szCs w:val="16"/>
                <w:lang w:val="id-ID"/>
              </w:rPr>
            </w:pPr>
            <w:r w:rsidRPr="00C0745F">
              <w:rPr>
                <w:rFonts w:cstheme="minorHAnsi"/>
                <w:sz w:val="16"/>
                <w:szCs w:val="16"/>
              </w:rPr>
              <w:t>Banffiidae</w:t>
            </w:r>
          </w:p>
        </w:tc>
      </w:tr>
      <w:tr w:rsidR="002156BA" w14:paraId="380B6386" w14:textId="77777777" w:rsidTr="00744C1E">
        <w:trPr>
          <w:trHeight w:val="64"/>
        </w:trPr>
        <w:tc>
          <w:tcPr>
            <w:tcW w:w="567" w:type="dxa"/>
            <w:tcBorders>
              <w:top w:val="nil"/>
              <w:left w:val="nil"/>
              <w:bottom w:val="nil"/>
              <w:right w:val="nil"/>
            </w:tcBorders>
          </w:tcPr>
          <w:p w14:paraId="2934BEE8" w14:textId="77777777" w:rsidR="002156BA" w:rsidRPr="00C0745F" w:rsidRDefault="002156BA" w:rsidP="00744C1E">
            <w:pPr>
              <w:keepNext/>
              <w:widowControl w:val="0"/>
              <w:suppressLineNumbers/>
              <w:jc w:val="center"/>
              <w:rPr>
                <w:rFonts w:cstheme="minorHAnsi"/>
                <w:sz w:val="16"/>
                <w:szCs w:val="16"/>
                <w:lang w:val="id-ID"/>
              </w:rPr>
            </w:pPr>
            <w:r w:rsidRPr="00C0745F">
              <w:rPr>
                <w:rFonts w:cstheme="minorHAnsi"/>
                <w:sz w:val="16"/>
                <w:szCs w:val="16"/>
                <w:lang w:val="id-ID"/>
              </w:rPr>
              <w:t>19.</w:t>
            </w:r>
          </w:p>
        </w:tc>
        <w:tc>
          <w:tcPr>
            <w:tcW w:w="2380" w:type="dxa"/>
            <w:tcBorders>
              <w:top w:val="nil"/>
              <w:left w:val="nil"/>
              <w:bottom w:val="nil"/>
              <w:right w:val="nil"/>
            </w:tcBorders>
          </w:tcPr>
          <w:p w14:paraId="678C99A1" w14:textId="77777777" w:rsidR="002156BA" w:rsidRPr="00C0745F" w:rsidRDefault="002156BA" w:rsidP="00744C1E">
            <w:pPr>
              <w:keepNext/>
              <w:widowControl w:val="0"/>
              <w:suppressLineNumbers/>
              <w:rPr>
                <w:rFonts w:cstheme="minorHAnsi"/>
                <w:sz w:val="16"/>
                <w:szCs w:val="16"/>
              </w:rPr>
            </w:pPr>
            <w:r w:rsidRPr="00C0745F">
              <w:rPr>
                <w:rFonts w:cstheme="minorHAnsi"/>
                <w:i/>
                <w:sz w:val="16"/>
                <w:szCs w:val="16"/>
              </w:rPr>
              <w:t>Megophrys</w:t>
            </w:r>
            <w:r w:rsidRPr="00C0745F">
              <w:rPr>
                <w:rFonts w:cstheme="minorHAnsi"/>
                <w:i/>
                <w:spacing w:val="-4"/>
                <w:sz w:val="16"/>
                <w:szCs w:val="16"/>
              </w:rPr>
              <w:t xml:space="preserve"> </w:t>
            </w:r>
            <w:r w:rsidRPr="00C0745F">
              <w:rPr>
                <w:rFonts w:cstheme="minorHAnsi"/>
                <w:i/>
                <w:spacing w:val="-2"/>
                <w:sz w:val="16"/>
                <w:szCs w:val="16"/>
              </w:rPr>
              <w:t>nasuta</w:t>
            </w:r>
          </w:p>
        </w:tc>
        <w:tc>
          <w:tcPr>
            <w:tcW w:w="1473" w:type="dxa"/>
            <w:tcBorders>
              <w:top w:val="nil"/>
              <w:left w:val="nil"/>
              <w:bottom w:val="nil"/>
              <w:right w:val="nil"/>
            </w:tcBorders>
            <w:shd w:val="clear" w:color="auto" w:fill="FFFFFF" w:themeFill="background1"/>
          </w:tcPr>
          <w:p w14:paraId="17EE9D0B" w14:textId="77777777" w:rsidR="002156BA" w:rsidRPr="00C0745F" w:rsidRDefault="002156BA" w:rsidP="00744C1E">
            <w:pPr>
              <w:keepNext/>
              <w:widowControl w:val="0"/>
              <w:suppressLineNumbers/>
              <w:rPr>
                <w:rFonts w:cstheme="minorHAnsi"/>
                <w:sz w:val="16"/>
                <w:szCs w:val="16"/>
              </w:rPr>
            </w:pPr>
            <w:r w:rsidRPr="00C0745F">
              <w:rPr>
                <w:rFonts w:cstheme="minorHAnsi"/>
                <w:sz w:val="16"/>
                <w:szCs w:val="16"/>
              </w:rPr>
              <w:t>Megophryidae</w:t>
            </w:r>
          </w:p>
        </w:tc>
      </w:tr>
      <w:tr w:rsidR="002156BA" w14:paraId="36AA29A6" w14:textId="77777777" w:rsidTr="00744C1E">
        <w:trPr>
          <w:trHeight w:val="119"/>
        </w:trPr>
        <w:tc>
          <w:tcPr>
            <w:tcW w:w="567" w:type="dxa"/>
            <w:tcBorders>
              <w:top w:val="nil"/>
              <w:left w:val="nil"/>
              <w:bottom w:val="nil"/>
              <w:right w:val="nil"/>
            </w:tcBorders>
          </w:tcPr>
          <w:p w14:paraId="27F5CBD2" w14:textId="77777777" w:rsidR="002156BA" w:rsidRPr="00C0745F" w:rsidRDefault="002156BA" w:rsidP="00744C1E">
            <w:pPr>
              <w:keepNext/>
              <w:widowControl w:val="0"/>
              <w:suppressLineNumbers/>
              <w:jc w:val="center"/>
              <w:rPr>
                <w:rFonts w:cstheme="minorHAnsi"/>
                <w:sz w:val="16"/>
                <w:szCs w:val="16"/>
                <w:lang w:val="id-ID"/>
              </w:rPr>
            </w:pPr>
            <w:r w:rsidRPr="00C0745F">
              <w:rPr>
                <w:rFonts w:cstheme="minorHAnsi"/>
                <w:sz w:val="16"/>
                <w:szCs w:val="16"/>
                <w:lang w:val="id-ID"/>
              </w:rPr>
              <w:t>20.</w:t>
            </w:r>
          </w:p>
        </w:tc>
        <w:tc>
          <w:tcPr>
            <w:tcW w:w="2380" w:type="dxa"/>
            <w:tcBorders>
              <w:top w:val="nil"/>
              <w:left w:val="nil"/>
              <w:bottom w:val="nil"/>
              <w:right w:val="nil"/>
            </w:tcBorders>
          </w:tcPr>
          <w:p w14:paraId="1B98FD59" w14:textId="77777777" w:rsidR="002156BA" w:rsidRPr="00C0745F" w:rsidRDefault="002156BA" w:rsidP="00744C1E">
            <w:pPr>
              <w:keepNext/>
              <w:widowControl w:val="0"/>
              <w:suppressLineNumbers/>
              <w:rPr>
                <w:rFonts w:cstheme="minorHAnsi"/>
                <w:sz w:val="16"/>
                <w:szCs w:val="16"/>
                <w:lang w:val="id-ID"/>
              </w:rPr>
            </w:pPr>
            <w:r w:rsidRPr="00C0745F">
              <w:rPr>
                <w:rFonts w:cstheme="minorHAnsi"/>
                <w:i/>
                <w:sz w:val="16"/>
                <w:szCs w:val="16"/>
              </w:rPr>
              <w:t>Meristogenys</w:t>
            </w:r>
            <w:r w:rsidRPr="00C0745F">
              <w:rPr>
                <w:rFonts w:cstheme="minorHAnsi"/>
                <w:i/>
                <w:spacing w:val="-8"/>
                <w:sz w:val="16"/>
                <w:szCs w:val="16"/>
              </w:rPr>
              <w:t xml:space="preserve"> </w:t>
            </w:r>
            <w:r w:rsidRPr="00C0745F">
              <w:rPr>
                <w:rFonts w:cstheme="minorHAnsi"/>
                <w:i/>
                <w:spacing w:val="-2"/>
                <w:sz w:val="16"/>
                <w:szCs w:val="16"/>
              </w:rPr>
              <w:t>jerboa</w:t>
            </w:r>
          </w:p>
        </w:tc>
        <w:tc>
          <w:tcPr>
            <w:tcW w:w="1473" w:type="dxa"/>
            <w:tcBorders>
              <w:top w:val="nil"/>
              <w:left w:val="nil"/>
              <w:bottom w:val="nil"/>
              <w:right w:val="nil"/>
            </w:tcBorders>
            <w:shd w:val="clear" w:color="auto" w:fill="FFFFFF" w:themeFill="background1"/>
          </w:tcPr>
          <w:p w14:paraId="573C12CD" w14:textId="77777777" w:rsidR="002156BA" w:rsidRPr="00C0745F" w:rsidRDefault="002156BA" w:rsidP="00744C1E">
            <w:pPr>
              <w:keepNext/>
              <w:widowControl w:val="0"/>
              <w:suppressLineNumbers/>
              <w:rPr>
                <w:rFonts w:cstheme="minorHAnsi"/>
                <w:sz w:val="16"/>
                <w:szCs w:val="16"/>
              </w:rPr>
            </w:pPr>
            <w:r w:rsidRPr="00C0745F">
              <w:rPr>
                <w:rStyle w:val="lrzxr"/>
                <w:rFonts w:cstheme="minorHAnsi"/>
                <w:sz w:val="16"/>
                <w:szCs w:val="16"/>
              </w:rPr>
              <w:t>Ranidae</w:t>
            </w:r>
          </w:p>
        </w:tc>
      </w:tr>
      <w:tr w:rsidR="002156BA" w14:paraId="006F5BB2" w14:textId="77777777" w:rsidTr="00744C1E">
        <w:trPr>
          <w:trHeight w:val="64"/>
        </w:trPr>
        <w:tc>
          <w:tcPr>
            <w:tcW w:w="567" w:type="dxa"/>
            <w:tcBorders>
              <w:top w:val="nil"/>
              <w:left w:val="nil"/>
              <w:bottom w:val="nil"/>
              <w:right w:val="nil"/>
            </w:tcBorders>
          </w:tcPr>
          <w:p w14:paraId="390CA3B7" w14:textId="77777777" w:rsidR="002156BA" w:rsidRPr="00C0745F" w:rsidRDefault="002156BA" w:rsidP="00744C1E">
            <w:pPr>
              <w:keepNext/>
              <w:widowControl w:val="0"/>
              <w:suppressLineNumbers/>
              <w:jc w:val="center"/>
              <w:rPr>
                <w:rFonts w:cstheme="minorHAnsi"/>
                <w:sz w:val="16"/>
                <w:szCs w:val="16"/>
                <w:lang w:val="id-ID"/>
              </w:rPr>
            </w:pPr>
            <w:r w:rsidRPr="00C0745F">
              <w:rPr>
                <w:rFonts w:cstheme="minorHAnsi"/>
                <w:sz w:val="16"/>
                <w:szCs w:val="16"/>
                <w:lang w:val="id-ID"/>
              </w:rPr>
              <w:t>21.</w:t>
            </w:r>
          </w:p>
        </w:tc>
        <w:tc>
          <w:tcPr>
            <w:tcW w:w="2380" w:type="dxa"/>
            <w:tcBorders>
              <w:top w:val="nil"/>
              <w:left w:val="nil"/>
              <w:bottom w:val="nil"/>
              <w:right w:val="nil"/>
            </w:tcBorders>
          </w:tcPr>
          <w:p w14:paraId="34F1783A" w14:textId="77777777" w:rsidR="002156BA" w:rsidRPr="00C0745F" w:rsidRDefault="002156BA" w:rsidP="00744C1E">
            <w:pPr>
              <w:keepNext/>
              <w:widowControl w:val="0"/>
              <w:suppressLineNumbers/>
              <w:rPr>
                <w:rFonts w:cstheme="minorHAnsi"/>
                <w:sz w:val="16"/>
                <w:szCs w:val="16"/>
              </w:rPr>
            </w:pPr>
            <w:r w:rsidRPr="00C0745F">
              <w:rPr>
                <w:rFonts w:cstheme="minorHAnsi"/>
                <w:i/>
                <w:sz w:val="16"/>
                <w:szCs w:val="16"/>
              </w:rPr>
              <w:t>Meristogenys</w:t>
            </w:r>
            <w:r w:rsidRPr="00C0745F">
              <w:rPr>
                <w:rFonts w:cstheme="minorHAnsi"/>
                <w:i/>
                <w:spacing w:val="-8"/>
                <w:sz w:val="16"/>
                <w:szCs w:val="16"/>
              </w:rPr>
              <w:t xml:space="preserve"> </w:t>
            </w:r>
            <w:r w:rsidRPr="00C0745F">
              <w:rPr>
                <w:rFonts w:cstheme="minorHAnsi"/>
                <w:i/>
                <w:spacing w:val="-2"/>
                <w:sz w:val="16"/>
                <w:szCs w:val="16"/>
              </w:rPr>
              <w:t>phaeomerus</w:t>
            </w:r>
          </w:p>
        </w:tc>
        <w:tc>
          <w:tcPr>
            <w:tcW w:w="1473" w:type="dxa"/>
            <w:tcBorders>
              <w:top w:val="nil"/>
              <w:left w:val="nil"/>
              <w:bottom w:val="nil"/>
              <w:right w:val="nil"/>
            </w:tcBorders>
            <w:shd w:val="clear" w:color="auto" w:fill="FFFFFF" w:themeFill="background1"/>
          </w:tcPr>
          <w:p w14:paraId="2E9E0D42" w14:textId="77777777" w:rsidR="002156BA" w:rsidRPr="00C0745F" w:rsidRDefault="002156BA" w:rsidP="00744C1E">
            <w:pPr>
              <w:keepNext/>
              <w:widowControl w:val="0"/>
              <w:suppressLineNumbers/>
              <w:rPr>
                <w:rFonts w:cstheme="minorHAnsi"/>
                <w:sz w:val="16"/>
                <w:szCs w:val="16"/>
              </w:rPr>
            </w:pPr>
            <w:r w:rsidRPr="00C0745F">
              <w:rPr>
                <w:rStyle w:val="lrzxr"/>
                <w:rFonts w:cstheme="minorHAnsi"/>
                <w:sz w:val="16"/>
                <w:szCs w:val="16"/>
              </w:rPr>
              <w:t>Ranidae</w:t>
            </w:r>
          </w:p>
        </w:tc>
      </w:tr>
      <w:tr w:rsidR="002156BA" w14:paraId="5109A6F6" w14:textId="77777777" w:rsidTr="00744C1E">
        <w:trPr>
          <w:trHeight w:val="64"/>
        </w:trPr>
        <w:tc>
          <w:tcPr>
            <w:tcW w:w="567" w:type="dxa"/>
            <w:tcBorders>
              <w:top w:val="nil"/>
              <w:left w:val="nil"/>
              <w:bottom w:val="nil"/>
              <w:right w:val="nil"/>
            </w:tcBorders>
          </w:tcPr>
          <w:p w14:paraId="4B1D706A" w14:textId="77777777" w:rsidR="002156BA" w:rsidRPr="00C0745F" w:rsidRDefault="002156BA" w:rsidP="00744C1E">
            <w:pPr>
              <w:keepNext/>
              <w:widowControl w:val="0"/>
              <w:suppressLineNumbers/>
              <w:jc w:val="center"/>
              <w:rPr>
                <w:rFonts w:cstheme="minorHAnsi"/>
                <w:sz w:val="16"/>
                <w:szCs w:val="16"/>
                <w:lang w:val="id-ID"/>
              </w:rPr>
            </w:pPr>
            <w:r w:rsidRPr="00C0745F">
              <w:rPr>
                <w:rFonts w:cstheme="minorHAnsi"/>
                <w:sz w:val="16"/>
                <w:szCs w:val="16"/>
                <w:lang w:val="id-ID"/>
              </w:rPr>
              <w:t>22.</w:t>
            </w:r>
          </w:p>
        </w:tc>
        <w:tc>
          <w:tcPr>
            <w:tcW w:w="2380" w:type="dxa"/>
            <w:tcBorders>
              <w:top w:val="nil"/>
              <w:left w:val="nil"/>
              <w:bottom w:val="nil"/>
              <w:right w:val="nil"/>
            </w:tcBorders>
          </w:tcPr>
          <w:p w14:paraId="436E678D" w14:textId="77777777" w:rsidR="002156BA" w:rsidRPr="00C0745F" w:rsidRDefault="002156BA" w:rsidP="00744C1E">
            <w:pPr>
              <w:keepNext/>
              <w:widowControl w:val="0"/>
              <w:suppressLineNumbers/>
              <w:rPr>
                <w:rFonts w:cstheme="minorHAnsi"/>
                <w:sz w:val="16"/>
                <w:szCs w:val="16"/>
              </w:rPr>
            </w:pPr>
            <w:r w:rsidRPr="00C0745F">
              <w:rPr>
                <w:rFonts w:cstheme="minorHAnsi"/>
                <w:i/>
                <w:sz w:val="16"/>
                <w:szCs w:val="16"/>
              </w:rPr>
              <w:t>Odorrana</w:t>
            </w:r>
            <w:r w:rsidRPr="00C0745F">
              <w:rPr>
                <w:rFonts w:cstheme="minorHAnsi"/>
                <w:i/>
                <w:spacing w:val="-5"/>
                <w:sz w:val="16"/>
                <w:szCs w:val="16"/>
              </w:rPr>
              <w:t xml:space="preserve"> </w:t>
            </w:r>
            <w:r w:rsidRPr="00C0745F">
              <w:rPr>
                <w:rFonts w:cstheme="minorHAnsi"/>
                <w:i/>
                <w:spacing w:val="-2"/>
                <w:sz w:val="16"/>
                <w:szCs w:val="16"/>
              </w:rPr>
              <w:t>hosii</w:t>
            </w:r>
          </w:p>
        </w:tc>
        <w:tc>
          <w:tcPr>
            <w:tcW w:w="1473" w:type="dxa"/>
            <w:tcBorders>
              <w:top w:val="nil"/>
              <w:left w:val="nil"/>
              <w:bottom w:val="nil"/>
              <w:right w:val="nil"/>
            </w:tcBorders>
            <w:shd w:val="clear" w:color="auto" w:fill="FFFFFF" w:themeFill="background1"/>
          </w:tcPr>
          <w:p w14:paraId="7D8777BE" w14:textId="77777777" w:rsidR="002156BA" w:rsidRPr="00C0745F" w:rsidRDefault="002156BA" w:rsidP="00744C1E">
            <w:pPr>
              <w:keepNext/>
              <w:widowControl w:val="0"/>
              <w:suppressLineNumbers/>
              <w:rPr>
                <w:rFonts w:cstheme="minorHAnsi"/>
                <w:sz w:val="16"/>
                <w:szCs w:val="16"/>
              </w:rPr>
            </w:pPr>
            <w:r w:rsidRPr="00C0745F">
              <w:rPr>
                <w:rStyle w:val="lrzxr"/>
                <w:rFonts w:cstheme="minorHAnsi"/>
                <w:sz w:val="16"/>
                <w:szCs w:val="16"/>
              </w:rPr>
              <w:t>Ranidae</w:t>
            </w:r>
          </w:p>
        </w:tc>
      </w:tr>
      <w:tr w:rsidR="002156BA" w14:paraId="366D3FF6" w14:textId="77777777" w:rsidTr="00744C1E">
        <w:trPr>
          <w:trHeight w:val="71"/>
        </w:trPr>
        <w:tc>
          <w:tcPr>
            <w:tcW w:w="567" w:type="dxa"/>
            <w:tcBorders>
              <w:top w:val="nil"/>
              <w:left w:val="nil"/>
              <w:bottom w:val="nil"/>
              <w:right w:val="nil"/>
            </w:tcBorders>
          </w:tcPr>
          <w:p w14:paraId="7A571DC8" w14:textId="77777777" w:rsidR="002156BA" w:rsidRPr="00C0745F" w:rsidRDefault="002156BA" w:rsidP="00744C1E">
            <w:pPr>
              <w:keepNext/>
              <w:widowControl w:val="0"/>
              <w:suppressLineNumbers/>
              <w:jc w:val="center"/>
              <w:rPr>
                <w:rFonts w:cstheme="minorHAnsi"/>
                <w:sz w:val="16"/>
                <w:szCs w:val="16"/>
                <w:lang w:val="id-ID"/>
              </w:rPr>
            </w:pPr>
            <w:r w:rsidRPr="00C0745F">
              <w:rPr>
                <w:rFonts w:cstheme="minorHAnsi"/>
                <w:sz w:val="16"/>
                <w:szCs w:val="16"/>
                <w:lang w:val="id-ID"/>
              </w:rPr>
              <w:t>23.</w:t>
            </w:r>
          </w:p>
        </w:tc>
        <w:tc>
          <w:tcPr>
            <w:tcW w:w="2380" w:type="dxa"/>
            <w:tcBorders>
              <w:top w:val="nil"/>
              <w:left w:val="nil"/>
              <w:bottom w:val="nil"/>
              <w:right w:val="nil"/>
            </w:tcBorders>
          </w:tcPr>
          <w:p w14:paraId="7B1E6981" w14:textId="77777777" w:rsidR="002156BA" w:rsidRPr="00C0745F" w:rsidRDefault="002156BA" w:rsidP="00744C1E">
            <w:pPr>
              <w:keepNext/>
              <w:widowControl w:val="0"/>
              <w:suppressLineNumbers/>
              <w:rPr>
                <w:rFonts w:cstheme="minorHAnsi"/>
                <w:sz w:val="16"/>
                <w:szCs w:val="16"/>
              </w:rPr>
            </w:pPr>
            <w:r w:rsidRPr="00C0745F">
              <w:rPr>
                <w:rFonts w:cstheme="minorHAnsi"/>
                <w:i/>
                <w:sz w:val="16"/>
                <w:szCs w:val="16"/>
              </w:rPr>
              <w:t>Phrynoidis</w:t>
            </w:r>
            <w:r w:rsidRPr="00C0745F">
              <w:rPr>
                <w:rFonts w:cstheme="minorHAnsi"/>
                <w:i/>
                <w:spacing w:val="-4"/>
                <w:sz w:val="16"/>
                <w:szCs w:val="16"/>
              </w:rPr>
              <w:t xml:space="preserve"> </w:t>
            </w:r>
            <w:r w:rsidRPr="00C0745F">
              <w:rPr>
                <w:rFonts w:cstheme="minorHAnsi"/>
                <w:i/>
                <w:spacing w:val="-2"/>
                <w:sz w:val="16"/>
                <w:szCs w:val="16"/>
              </w:rPr>
              <w:t>asper</w:t>
            </w:r>
          </w:p>
        </w:tc>
        <w:tc>
          <w:tcPr>
            <w:tcW w:w="1473" w:type="dxa"/>
            <w:tcBorders>
              <w:top w:val="nil"/>
              <w:left w:val="nil"/>
              <w:bottom w:val="nil"/>
              <w:right w:val="nil"/>
            </w:tcBorders>
            <w:shd w:val="clear" w:color="auto" w:fill="FFFFFF" w:themeFill="background1"/>
          </w:tcPr>
          <w:p w14:paraId="58C270C6" w14:textId="77777777" w:rsidR="002156BA" w:rsidRPr="00C0745F" w:rsidRDefault="002156BA" w:rsidP="00744C1E">
            <w:pPr>
              <w:keepNext/>
              <w:widowControl w:val="0"/>
              <w:suppressLineNumbers/>
              <w:rPr>
                <w:rFonts w:cstheme="minorHAnsi"/>
                <w:sz w:val="16"/>
                <w:szCs w:val="16"/>
              </w:rPr>
            </w:pPr>
            <w:r w:rsidRPr="00C0745F">
              <w:rPr>
                <w:rFonts w:cstheme="minorHAnsi"/>
                <w:sz w:val="16"/>
                <w:szCs w:val="16"/>
              </w:rPr>
              <w:t>Bufonidae</w:t>
            </w:r>
          </w:p>
        </w:tc>
      </w:tr>
      <w:tr w:rsidR="002156BA" w14:paraId="18B1E1B7" w14:textId="77777777" w:rsidTr="00744C1E">
        <w:trPr>
          <w:trHeight w:val="146"/>
        </w:trPr>
        <w:tc>
          <w:tcPr>
            <w:tcW w:w="567" w:type="dxa"/>
            <w:tcBorders>
              <w:top w:val="nil"/>
              <w:left w:val="nil"/>
              <w:bottom w:val="nil"/>
              <w:right w:val="nil"/>
            </w:tcBorders>
          </w:tcPr>
          <w:p w14:paraId="183B86A7" w14:textId="77777777" w:rsidR="002156BA" w:rsidRPr="00C0745F" w:rsidRDefault="002156BA" w:rsidP="00744C1E">
            <w:pPr>
              <w:keepNext/>
              <w:widowControl w:val="0"/>
              <w:suppressLineNumbers/>
              <w:jc w:val="center"/>
              <w:rPr>
                <w:rFonts w:cstheme="minorHAnsi"/>
                <w:sz w:val="16"/>
                <w:szCs w:val="16"/>
                <w:lang w:val="id-ID"/>
              </w:rPr>
            </w:pPr>
            <w:r w:rsidRPr="00C0745F">
              <w:rPr>
                <w:rFonts w:cstheme="minorHAnsi"/>
                <w:sz w:val="16"/>
                <w:szCs w:val="16"/>
                <w:lang w:val="id-ID"/>
              </w:rPr>
              <w:t>24.</w:t>
            </w:r>
          </w:p>
        </w:tc>
        <w:tc>
          <w:tcPr>
            <w:tcW w:w="2380" w:type="dxa"/>
            <w:tcBorders>
              <w:top w:val="nil"/>
              <w:left w:val="nil"/>
              <w:bottom w:val="nil"/>
              <w:right w:val="nil"/>
            </w:tcBorders>
          </w:tcPr>
          <w:p w14:paraId="3EA976AE" w14:textId="77777777" w:rsidR="002156BA" w:rsidRPr="00C0745F" w:rsidRDefault="002156BA" w:rsidP="00744C1E">
            <w:pPr>
              <w:keepNext/>
              <w:widowControl w:val="0"/>
              <w:suppressLineNumbers/>
              <w:rPr>
                <w:rFonts w:cstheme="minorHAnsi"/>
                <w:i/>
                <w:sz w:val="16"/>
                <w:szCs w:val="16"/>
              </w:rPr>
            </w:pPr>
            <w:r w:rsidRPr="00C0745F">
              <w:rPr>
                <w:rFonts w:cstheme="minorHAnsi"/>
                <w:i/>
                <w:sz w:val="16"/>
                <w:szCs w:val="16"/>
              </w:rPr>
              <w:t>Phrynoidis</w:t>
            </w:r>
            <w:r w:rsidRPr="00C0745F">
              <w:rPr>
                <w:rFonts w:cstheme="minorHAnsi"/>
                <w:i/>
                <w:spacing w:val="-4"/>
                <w:sz w:val="16"/>
                <w:szCs w:val="16"/>
              </w:rPr>
              <w:t xml:space="preserve"> </w:t>
            </w:r>
            <w:r w:rsidRPr="00C0745F">
              <w:rPr>
                <w:rFonts w:cstheme="minorHAnsi"/>
                <w:i/>
                <w:spacing w:val="-2"/>
                <w:sz w:val="16"/>
                <w:szCs w:val="16"/>
              </w:rPr>
              <w:t>juxtasper</w:t>
            </w:r>
          </w:p>
        </w:tc>
        <w:tc>
          <w:tcPr>
            <w:tcW w:w="1473" w:type="dxa"/>
            <w:tcBorders>
              <w:top w:val="nil"/>
              <w:left w:val="nil"/>
              <w:bottom w:val="nil"/>
              <w:right w:val="nil"/>
            </w:tcBorders>
            <w:shd w:val="clear" w:color="auto" w:fill="FFFFFF" w:themeFill="background1"/>
          </w:tcPr>
          <w:p w14:paraId="063ACC07" w14:textId="77777777" w:rsidR="002156BA" w:rsidRPr="00C0745F" w:rsidRDefault="002156BA" w:rsidP="00744C1E">
            <w:pPr>
              <w:keepNext/>
              <w:widowControl w:val="0"/>
              <w:suppressLineNumbers/>
              <w:rPr>
                <w:rFonts w:cstheme="minorHAnsi"/>
                <w:sz w:val="16"/>
                <w:szCs w:val="16"/>
              </w:rPr>
            </w:pPr>
            <w:r w:rsidRPr="00C0745F">
              <w:rPr>
                <w:rFonts w:cstheme="minorHAnsi"/>
                <w:sz w:val="16"/>
                <w:szCs w:val="16"/>
              </w:rPr>
              <w:t>Bufonidae</w:t>
            </w:r>
          </w:p>
        </w:tc>
      </w:tr>
      <w:tr w:rsidR="002156BA" w14:paraId="4BF1C1B2" w14:textId="77777777" w:rsidTr="00744C1E">
        <w:trPr>
          <w:trHeight w:val="91"/>
        </w:trPr>
        <w:tc>
          <w:tcPr>
            <w:tcW w:w="567" w:type="dxa"/>
            <w:tcBorders>
              <w:top w:val="nil"/>
              <w:left w:val="nil"/>
              <w:bottom w:val="nil"/>
              <w:right w:val="nil"/>
            </w:tcBorders>
          </w:tcPr>
          <w:p w14:paraId="7B2CF3A8" w14:textId="77777777" w:rsidR="002156BA" w:rsidRPr="00C0745F" w:rsidRDefault="002156BA" w:rsidP="00744C1E">
            <w:pPr>
              <w:keepNext/>
              <w:widowControl w:val="0"/>
              <w:suppressLineNumbers/>
              <w:jc w:val="center"/>
              <w:rPr>
                <w:rFonts w:cstheme="minorHAnsi"/>
                <w:sz w:val="16"/>
                <w:szCs w:val="16"/>
                <w:lang w:val="id-ID"/>
              </w:rPr>
            </w:pPr>
            <w:r w:rsidRPr="00C0745F">
              <w:rPr>
                <w:rFonts w:cstheme="minorHAnsi"/>
                <w:sz w:val="16"/>
                <w:szCs w:val="16"/>
                <w:lang w:val="id-ID"/>
              </w:rPr>
              <w:t>25.</w:t>
            </w:r>
          </w:p>
        </w:tc>
        <w:tc>
          <w:tcPr>
            <w:tcW w:w="2380" w:type="dxa"/>
            <w:tcBorders>
              <w:top w:val="nil"/>
              <w:left w:val="nil"/>
              <w:bottom w:val="nil"/>
              <w:right w:val="nil"/>
            </w:tcBorders>
          </w:tcPr>
          <w:p w14:paraId="068C6D7E" w14:textId="77777777" w:rsidR="002156BA" w:rsidRPr="00C0745F" w:rsidRDefault="002156BA" w:rsidP="00744C1E">
            <w:pPr>
              <w:keepNext/>
              <w:widowControl w:val="0"/>
              <w:suppressLineNumbers/>
              <w:rPr>
                <w:rFonts w:cstheme="minorHAnsi"/>
                <w:i/>
                <w:sz w:val="16"/>
                <w:szCs w:val="16"/>
              </w:rPr>
            </w:pPr>
            <w:r w:rsidRPr="00C0745F">
              <w:rPr>
                <w:rFonts w:cstheme="minorHAnsi"/>
                <w:i/>
                <w:sz w:val="16"/>
                <w:szCs w:val="16"/>
              </w:rPr>
              <w:t>Phyton</w:t>
            </w:r>
            <w:r w:rsidRPr="00C0745F">
              <w:rPr>
                <w:rFonts w:cstheme="minorHAnsi"/>
                <w:i/>
                <w:spacing w:val="-3"/>
                <w:sz w:val="16"/>
                <w:szCs w:val="16"/>
              </w:rPr>
              <w:t xml:space="preserve"> </w:t>
            </w:r>
            <w:r w:rsidRPr="00C0745F">
              <w:rPr>
                <w:rFonts w:cstheme="minorHAnsi"/>
                <w:i/>
                <w:spacing w:val="-2"/>
                <w:sz w:val="16"/>
                <w:szCs w:val="16"/>
              </w:rPr>
              <w:t>reticulatus</w:t>
            </w:r>
            <w:r w:rsidRPr="00C0745F">
              <w:rPr>
                <w:rFonts w:cstheme="minorHAnsi"/>
                <w:i/>
                <w:sz w:val="16"/>
                <w:szCs w:val="16"/>
              </w:rPr>
              <w:t xml:space="preserve"> </w:t>
            </w:r>
          </w:p>
        </w:tc>
        <w:tc>
          <w:tcPr>
            <w:tcW w:w="1473" w:type="dxa"/>
            <w:tcBorders>
              <w:top w:val="nil"/>
              <w:left w:val="nil"/>
              <w:bottom w:val="nil"/>
              <w:right w:val="nil"/>
            </w:tcBorders>
            <w:shd w:val="clear" w:color="auto" w:fill="FFFFFF" w:themeFill="background1"/>
          </w:tcPr>
          <w:p w14:paraId="54513F2F" w14:textId="77777777" w:rsidR="002156BA" w:rsidRPr="00C0745F" w:rsidRDefault="002156BA" w:rsidP="00744C1E">
            <w:pPr>
              <w:keepNext/>
              <w:widowControl w:val="0"/>
              <w:suppressLineNumbers/>
              <w:rPr>
                <w:rFonts w:cstheme="minorHAnsi"/>
                <w:sz w:val="16"/>
                <w:szCs w:val="16"/>
              </w:rPr>
            </w:pPr>
            <w:r w:rsidRPr="00C0745F">
              <w:rPr>
                <w:rFonts w:cstheme="minorHAnsi"/>
                <w:sz w:val="16"/>
                <w:szCs w:val="16"/>
              </w:rPr>
              <w:t>Pythonidae</w:t>
            </w:r>
          </w:p>
        </w:tc>
      </w:tr>
      <w:tr w:rsidR="002156BA" w14:paraId="2441D730" w14:textId="77777777" w:rsidTr="00744C1E">
        <w:trPr>
          <w:trHeight w:val="151"/>
        </w:trPr>
        <w:tc>
          <w:tcPr>
            <w:tcW w:w="567" w:type="dxa"/>
            <w:tcBorders>
              <w:top w:val="nil"/>
              <w:left w:val="nil"/>
              <w:bottom w:val="nil"/>
              <w:right w:val="nil"/>
            </w:tcBorders>
          </w:tcPr>
          <w:p w14:paraId="14A0986B" w14:textId="77777777" w:rsidR="002156BA" w:rsidRPr="00C0745F" w:rsidRDefault="002156BA" w:rsidP="00744C1E">
            <w:pPr>
              <w:keepNext/>
              <w:widowControl w:val="0"/>
              <w:suppressLineNumbers/>
              <w:jc w:val="center"/>
              <w:rPr>
                <w:rFonts w:cstheme="minorHAnsi"/>
                <w:sz w:val="16"/>
                <w:szCs w:val="16"/>
                <w:lang w:val="id-ID"/>
              </w:rPr>
            </w:pPr>
            <w:r w:rsidRPr="00C0745F">
              <w:rPr>
                <w:rFonts w:cstheme="minorHAnsi"/>
                <w:sz w:val="16"/>
                <w:szCs w:val="16"/>
                <w:lang w:val="id-ID"/>
              </w:rPr>
              <w:t>26.</w:t>
            </w:r>
          </w:p>
        </w:tc>
        <w:tc>
          <w:tcPr>
            <w:tcW w:w="2380" w:type="dxa"/>
            <w:tcBorders>
              <w:top w:val="nil"/>
              <w:left w:val="nil"/>
              <w:bottom w:val="nil"/>
              <w:right w:val="nil"/>
            </w:tcBorders>
          </w:tcPr>
          <w:p w14:paraId="7003F0AC" w14:textId="77777777" w:rsidR="002156BA" w:rsidRPr="00C0745F" w:rsidRDefault="002156BA" w:rsidP="00744C1E">
            <w:pPr>
              <w:keepNext/>
              <w:widowControl w:val="0"/>
              <w:suppressLineNumbers/>
              <w:rPr>
                <w:rFonts w:cstheme="minorHAnsi"/>
                <w:sz w:val="16"/>
                <w:szCs w:val="16"/>
              </w:rPr>
            </w:pPr>
            <w:r w:rsidRPr="00C0745F">
              <w:rPr>
                <w:rFonts w:cstheme="minorHAnsi"/>
                <w:i/>
                <w:sz w:val="16"/>
                <w:szCs w:val="16"/>
              </w:rPr>
              <w:t>Rentapia</w:t>
            </w:r>
            <w:r w:rsidRPr="00C0745F">
              <w:rPr>
                <w:rFonts w:cstheme="minorHAnsi"/>
                <w:i/>
                <w:spacing w:val="-5"/>
                <w:sz w:val="16"/>
                <w:szCs w:val="16"/>
              </w:rPr>
              <w:t xml:space="preserve"> </w:t>
            </w:r>
            <w:r w:rsidRPr="00C0745F">
              <w:rPr>
                <w:rFonts w:cstheme="minorHAnsi"/>
                <w:i/>
                <w:spacing w:val="-4"/>
                <w:sz w:val="16"/>
                <w:szCs w:val="16"/>
              </w:rPr>
              <w:t>hosii</w:t>
            </w:r>
          </w:p>
        </w:tc>
        <w:tc>
          <w:tcPr>
            <w:tcW w:w="1473" w:type="dxa"/>
            <w:tcBorders>
              <w:top w:val="nil"/>
              <w:left w:val="nil"/>
              <w:bottom w:val="nil"/>
              <w:right w:val="nil"/>
            </w:tcBorders>
            <w:shd w:val="clear" w:color="auto" w:fill="FFFFFF" w:themeFill="background1"/>
          </w:tcPr>
          <w:p w14:paraId="6234F257" w14:textId="77777777" w:rsidR="002156BA" w:rsidRPr="00C0745F" w:rsidRDefault="002156BA" w:rsidP="00744C1E">
            <w:pPr>
              <w:keepNext/>
              <w:widowControl w:val="0"/>
              <w:suppressLineNumbers/>
              <w:rPr>
                <w:rFonts w:cstheme="minorHAnsi"/>
                <w:sz w:val="16"/>
                <w:szCs w:val="16"/>
              </w:rPr>
            </w:pPr>
            <w:r w:rsidRPr="00C0745F">
              <w:rPr>
                <w:rFonts w:cstheme="minorHAnsi"/>
                <w:sz w:val="16"/>
                <w:szCs w:val="16"/>
              </w:rPr>
              <w:t>Bufonidae</w:t>
            </w:r>
          </w:p>
        </w:tc>
      </w:tr>
      <w:tr w:rsidR="002156BA" w14:paraId="28A344BD" w14:textId="77777777" w:rsidTr="00744C1E">
        <w:trPr>
          <w:trHeight w:val="84"/>
        </w:trPr>
        <w:tc>
          <w:tcPr>
            <w:tcW w:w="567" w:type="dxa"/>
            <w:tcBorders>
              <w:top w:val="nil"/>
              <w:left w:val="nil"/>
              <w:bottom w:val="nil"/>
              <w:right w:val="nil"/>
            </w:tcBorders>
          </w:tcPr>
          <w:p w14:paraId="0CE90F47" w14:textId="77777777" w:rsidR="002156BA" w:rsidRPr="00C0745F" w:rsidRDefault="002156BA" w:rsidP="00744C1E">
            <w:pPr>
              <w:keepNext/>
              <w:widowControl w:val="0"/>
              <w:suppressLineNumbers/>
              <w:jc w:val="center"/>
              <w:rPr>
                <w:rFonts w:cstheme="minorHAnsi"/>
                <w:sz w:val="16"/>
                <w:szCs w:val="16"/>
                <w:lang w:val="id-ID"/>
              </w:rPr>
            </w:pPr>
            <w:r w:rsidRPr="00C0745F">
              <w:rPr>
                <w:rFonts w:cstheme="minorHAnsi"/>
                <w:sz w:val="16"/>
                <w:szCs w:val="16"/>
                <w:lang w:val="id-ID"/>
              </w:rPr>
              <w:t>27.</w:t>
            </w:r>
          </w:p>
        </w:tc>
        <w:tc>
          <w:tcPr>
            <w:tcW w:w="2380" w:type="dxa"/>
            <w:tcBorders>
              <w:top w:val="nil"/>
              <w:left w:val="nil"/>
              <w:bottom w:val="nil"/>
              <w:right w:val="nil"/>
            </w:tcBorders>
          </w:tcPr>
          <w:p w14:paraId="63FBCB2A" w14:textId="77777777" w:rsidR="002156BA" w:rsidRPr="00C0745F" w:rsidRDefault="002156BA" w:rsidP="00744C1E">
            <w:pPr>
              <w:keepNext/>
              <w:widowControl w:val="0"/>
              <w:suppressLineNumbers/>
              <w:rPr>
                <w:rFonts w:cstheme="minorHAnsi"/>
                <w:sz w:val="16"/>
                <w:szCs w:val="16"/>
              </w:rPr>
            </w:pPr>
            <w:r w:rsidRPr="00C0745F">
              <w:rPr>
                <w:rFonts w:cstheme="minorHAnsi"/>
                <w:i/>
                <w:sz w:val="16"/>
                <w:szCs w:val="16"/>
              </w:rPr>
              <w:t>R</w:t>
            </w:r>
            <w:r w:rsidRPr="00C0745F">
              <w:rPr>
                <w:rFonts w:cstheme="minorHAnsi"/>
                <w:i/>
                <w:sz w:val="16"/>
                <w:szCs w:val="16"/>
                <w:lang w:val="id-ID"/>
              </w:rPr>
              <w:t>h</w:t>
            </w:r>
            <w:r w:rsidRPr="00C0745F">
              <w:rPr>
                <w:rFonts w:cstheme="minorHAnsi"/>
                <w:i/>
                <w:sz w:val="16"/>
                <w:szCs w:val="16"/>
              </w:rPr>
              <w:t>acophorus</w:t>
            </w:r>
            <w:r w:rsidRPr="00C0745F">
              <w:rPr>
                <w:rFonts w:cstheme="minorHAnsi"/>
                <w:i/>
                <w:spacing w:val="-2"/>
                <w:sz w:val="16"/>
                <w:szCs w:val="16"/>
              </w:rPr>
              <w:t xml:space="preserve"> gadingensis</w:t>
            </w:r>
          </w:p>
        </w:tc>
        <w:tc>
          <w:tcPr>
            <w:tcW w:w="1473" w:type="dxa"/>
            <w:tcBorders>
              <w:top w:val="nil"/>
              <w:left w:val="nil"/>
              <w:bottom w:val="nil"/>
              <w:right w:val="nil"/>
            </w:tcBorders>
            <w:shd w:val="clear" w:color="auto" w:fill="FFFFFF" w:themeFill="background1"/>
          </w:tcPr>
          <w:p w14:paraId="4DAE0930" w14:textId="77777777" w:rsidR="002156BA" w:rsidRPr="00C0745F" w:rsidRDefault="002156BA" w:rsidP="00744C1E">
            <w:pPr>
              <w:keepNext/>
              <w:widowControl w:val="0"/>
              <w:suppressLineNumbers/>
              <w:rPr>
                <w:rFonts w:cstheme="minorHAnsi"/>
                <w:i/>
                <w:sz w:val="16"/>
                <w:szCs w:val="16"/>
              </w:rPr>
            </w:pPr>
            <w:r w:rsidRPr="00C0745F">
              <w:rPr>
                <w:rStyle w:val="Emphasis"/>
                <w:rFonts w:cstheme="minorHAnsi"/>
                <w:i w:val="0"/>
                <w:sz w:val="16"/>
                <w:szCs w:val="16"/>
              </w:rPr>
              <w:t>Rhacophoridae</w:t>
            </w:r>
          </w:p>
        </w:tc>
      </w:tr>
      <w:tr w:rsidR="002156BA" w14:paraId="5A93DAD6" w14:textId="77777777" w:rsidTr="00744C1E">
        <w:trPr>
          <w:trHeight w:val="64"/>
        </w:trPr>
        <w:tc>
          <w:tcPr>
            <w:tcW w:w="567" w:type="dxa"/>
            <w:tcBorders>
              <w:top w:val="nil"/>
              <w:left w:val="nil"/>
              <w:bottom w:val="nil"/>
              <w:right w:val="nil"/>
            </w:tcBorders>
          </w:tcPr>
          <w:p w14:paraId="1A90D962" w14:textId="77777777" w:rsidR="002156BA" w:rsidRPr="00C0745F" w:rsidRDefault="002156BA" w:rsidP="00744C1E">
            <w:pPr>
              <w:keepNext/>
              <w:widowControl w:val="0"/>
              <w:suppressLineNumbers/>
              <w:jc w:val="center"/>
              <w:rPr>
                <w:rFonts w:cstheme="minorHAnsi"/>
                <w:sz w:val="16"/>
                <w:szCs w:val="16"/>
                <w:lang w:val="id-ID"/>
              </w:rPr>
            </w:pPr>
            <w:r w:rsidRPr="00C0745F">
              <w:rPr>
                <w:rFonts w:cstheme="minorHAnsi"/>
                <w:sz w:val="16"/>
                <w:szCs w:val="16"/>
                <w:lang w:val="id-ID"/>
              </w:rPr>
              <w:t>28.</w:t>
            </w:r>
          </w:p>
        </w:tc>
        <w:tc>
          <w:tcPr>
            <w:tcW w:w="2380" w:type="dxa"/>
            <w:tcBorders>
              <w:top w:val="nil"/>
              <w:left w:val="nil"/>
              <w:bottom w:val="nil"/>
              <w:right w:val="nil"/>
            </w:tcBorders>
          </w:tcPr>
          <w:p w14:paraId="41F04C75" w14:textId="77777777" w:rsidR="002156BA" w:rsidRPr="00C0745F" w:rsidRDefault="002156BA" w:rsidP="00744C1E">
            <w:pPr>
              <w:keepNext/>
              <w:widowControl w:val="0"/>
              <w:suppressLineNumbers/>
              <w:rPr>
                <w:rFonts w:cstheme="minorHAnsi"/>
                <w:i/>
                <w:sz w:val="16"/>
                <w:szCs w:val="16"/>
              </w:rPr>
            </w:pPr>
            <w:r w:rsidRPr="00C0745F">
              <w:rPr>
                <w:rFonts w:cstheme="minorHAnsi"/>
                <w:i/>
                <w:sz w:val="16"/>
                <w:szCs w:val="16"/>
              </w:rPr>
              <w:t>Staurois</w:t>
            </w:r>
            <w:r w:rsidRPr="00C0745F">
              <w:rPr>
                <w:rFonts w:cstheme="minorHAnsi"/>
                <w:i/>
                <w:spacing w:val="-4"/>
                <w:sz w:val="16"/>
                <w:szCs w:val="16"/>
              </w:rPr>
              <w:t xml:space="preserve"> </w:t>
            </w:r>
            <w:r w:rsidRPr="00C0745F">
              <w:rPr>
                <w:rFonts w:cstheme="minorHAnsi"/>
                <w:i/>
                <w:spacing w:val="-2"/>
                <w:sz w:val="16"/>
                <w:szCs w:val="16"/>
              </w:rPr>
              <w:t>gutattus</w:t>
            </w:r>
          </w:p>
        </w:tc>
        <w:tc>
          <w:tcPr>
            <w:tcW w:w="1473" w:type="dxa"/>
            <w:tcBorders>
              <w:top w:val="nil"/>
              <w:left w:val="nil"/>
              <w:bottom w:val="nil"/>
              <w:right w:val="nil"/>
            </w:tcBorders>
            <w:shd w:val="clear" w:color="auto" w:fill="FFFFFF" w:themeFill="background1"/>
          </w:tcPr>
          <w:p w14:paraId="3AB205C3" w14:textId="77777777" w:rsidR="002156BA" w:rsidRPr="00C0745F" w:rsidRDefault="002156BA" w:rsidP="00744C1E">
            <w:pPr>
              <w:keepNext/>
              <w:widowControl w:val="0"/>
              <w:suppressLineNumbers/>
              <w:rPr>
                <w:rFonts w:cstheme="minorHAnsi"/>
                <w:sz w:val="16"/>
                <w:szCs w:val="16"/>
              </w:rPr>
            </w:pPr>
            <w:r w:rsidRPr="00C0745F">
              <w:rPr>
                <w:rStyle w:val="lrzxr"/>
                <w:rFonts w:cstheme="minorHAnsi"/>
                <w:sz w:val="16"/>
                <w:szCs w:val="16"/>
              </w:rPr>
              <w:t>Ranidae</w:t>
            </w:r>
          </w:p>
        </w:tc>
      </w:tr>
      <w:tr w:rsidR="002156BA" w14:paraId="224BCC15" w14:textId="77777777" w:rsidTr="00744C1E">
        <w:trPr>
          <w:trHeight w:val="64"/>
        </w:trPr>
        <w:tc>
          <w:tcPr>
            <w:tcW w:w="567" w:type="dxa"/>
            <w:tcBorders>
              <w:top w:val="nil"/>
              <w:left w:val="nil"/>
              <w:bottom w:val="nil"/>
              <w:right w:val="nil"/>
            </w:tcBorders>
          </w:tcPr>
          <w:p w14:paraId="753F2B24" w14:textId="77777777" w:rsidR="002156BA" w:rsidRPr="00C0745F" w:rsidRDefault="002156BA" w:rsidP="00744C1E">
            <w:pPr>
              <w:keepNext/>
              <w:widowControl w:val="0"/>
              <w:suppressLineNumbers/>
              <w:jc w:val="center"/>
              <w:rPr>
                <w:rFonts w:cstheme="minorHAnsi"/>
                <w:sz w:val="16"/>
                <w:szCs w:val="16"/>
                <w:lang w:val="id-ID"/>
              </w:rPr>
            </w:pPr>
            <w:r w:rsidRPr="00C0745F">
              <w:rPr>
                <w:rFonts w:cstheme="minorHAnsi"/>
                <w:sz w:val="16"/>
                <w:szCs w:val="16"/>
                <w:lang w:val="id-ID"/>
              </w:rPr>
              <w:t>29.</w:t>
            </w:r>
          </w:p>
        </w:tc>
        <w:tc>
          <w:tcPr>
            <w:tcW w:w="2380" w:type="dxa"/>
            <w:tcBorders>
              <w:top w:val="nil"/>
              <w:left w:val="nil"/>
              <w:bottom w:val="nil"/>
              <w:right w:val="nil"/>
            </w:tcBorders>
          </w:tcPr>
          <w:p w14:paraId="1366F765" w14:textId="77777777" w:rsidR="002156BA" w:rsidRPr="00C0745F" w:rsidRDefault="002156BA" w:rsidP="00744C1E">
            <w:pPr>
              <w:keepNext/>
              <w:widowControl w:val="0"/>
              <w:suppressLineNumbers/>
              <w:rPr>
                <w:rFonts w:cstheme="minorHAnsi"/>
                <w:i/>
                <w:sz w:val="16"/>
                <w:szCs w:val="16"/>
                <w:lang w:val="id-ID"/>
              </w:rPr>
            </w:pPr>
            <w:r w:rsidRPr="00C0745F">
              <w:rPr>
                <w:rFonts w:cstheme="minorHAnsi"/>
                <w:i/>
                <w:sz w:val="16"/>
                <w:szCs w:val="16"/>
              </w:rPr>
              <w:t>Staurois</w:t>
            </w:r>
            <w:r w:rsidRPr="00C0745F">
              <w:rPr>
                <w:rFonts w:cstheme="minorHAnsi"/>
                <w:i/>
                <w:spacing w:val="-4"/>
                <w:sz w:val="16"/>
                <w:szCs w:val="16"/>
              </w:rPr>
              <w:t xml:space="preserve"> </w:t>
            </w:r>
            <w:r w:rsidRPr="00C0745F">
              <w:rPr>
                <w:rFonts w:cstheme="minorHAnsi"/>
                <w:i/>
                <w:spacing w:val="-2"/>
                <w:sz w:val="16"/>
                <w:szCs w:val="16"/>
              </w:rPr>
              <w:t>latopalmatus</w:t>
            </w:r>
          </w:p>
        </w:tc>
        <w:tc>
          <w:tcPr>
            <w:tcW w:w="1473" w:type="dxa"/>
            <w:tcBorders>
              <w:top w:val="nil"/>
              <w:left w:val="nil"/>
              <w:bottom w:val="nil"/>
              <w:right w:val="nil"/>
            </w:tcBorders>
            <w:shd w:val="clear" w:color="auto" w:fill="FFFFFF" w:themeFill="background1"/>
          </w:tcPr>
          <w:p w14:paraId="702DA625" w14:textId="77777777" w:rsidR="002156BA" w:rsidRPr="00C0745F" w:rsidRDefault="002156BA" w:rsidP="00744C1E">
            <w:pPr>
              <w:keepNext/>
              <w:widowControl w:val="0"/>
              <w:suppressLineNumbers/>
              <w:rPr>
                <w:rFonts w:cstheme="minorHAnsi"/>
                <w:sz w:val="16"/>
                <w:szCs w:val="16"/>
              </w:rPr>
            </w:pPr>
            <w:r w:rsidRPr="00C0745F">
              <w:rPr>
                <w:rStyle w:val="lrzxr"/>
                <w:rFonts w:cstheme="minorHAnsi"/>
                <w:sz w:val="16"/>
                <w:szCs w:val="16"/>
              </w:rPr>
              <w:t>Ranidae</w:t>
            </w:r>
          </w:p>
        </w:tc>
      </w:tr>
      <w:tr w:rsidR="002156BA" w14:paraId="7AD2BC05" w14:textId="77777777" w:rsidTr="00744C1E">
        <w:trPr>
          <w:trHeight w:val="64"/>
        </w:trPr>
        <w:tc>
          <w:tcPr>
            <w:tcW w:w="567" w:type="dxa"/>
            <w:tcBorders>
              <w:top w:val="nil"/>
              <w:left w:val="nil"/>
              <w:bottom w:val="nil"/>
              <w:right w:val="nil"/>
            </w:tcBorders>
          </w:tcPr>
          <w:p w14:paraId="50E1182C" w14:textId="77777777" w:rsidR="002156BA" w:rsidRPr="00C0745F" w:rsidRDefault="002156BA" w:rsidP="00744C1E">
            <w:pPr>
              <w:keepNext/>
              <w:widowControl w:val="0"/>
              <w:suppressLineNumbers/>
              <w:jc w:val="center"/>
              <w:rPr>
                <w:rFonts w:cstheme="minorHAnsi"/>
                <w:sz w:val="16"/>
                <w:szCs w:val="16"/>
                <w:lang w:val="id-ID"/>
              </w:rPr>
            </w:pPr>
            <w:r w:rsidRPr="00C0745F">
              <w:rPr>
                <w:rFonts w:cstheme="minorHAnsi"/>
                <w:sz w:val="16"/>
                <w:szCs w:val="16"/>
                <w:lang w:val="id-ID"/>
              </w:rPr>
              <w:t>30.</w:t>
            </w:r>
          </w:p>
        </w:tc>
        <w:tc>
          <w:tcPr>
            <w:tcW w:w="2380" w:type="dxa"/>
            <w:tcBorders>
              <w:top w:val="nil"/>
              <w:left w:val="nil"/>
              <w:bottom w:val="nil"/>
              <w:right w:val="nil"/>
            </w:tcBorders>
          </w:tcPr>
          <w:p w14:paraId="666921F4" w14:textId="77777777" w:rsidR="002156BA" w:rsidRPr="00C0745F" w:rsidRDefault="002156BA" w:rsidP="00744C1E">
            <w:pPr>
              <w:keepNext/>
              <w:widowControl w:val="0"/>
              <w:suppressLineNumbers/>
              <w:rPr>
                <w:rFonts w:cstheme="minorHAnsi"/>
                <w:i/>
                <w:sz w:val="16"/>
                <w:szCs w:val="16"/>
              </w:rPr>
            </w:pPr>
            <w:r w:rsidRPr="00C0745F">
              <w:rPr>
                <w:rFonts w:cstheme="minorHAnsi"/>
                <w:i/>
                <w:sz w:val="16"/>
                <w:szCs w:val="16"/>
              </w:rPr>
              <w:t>Tropidophorus</w:t>
            </w:r>
            <w:r w:rsidRPr="00C0745F">
              <w:rPr>
                <w:rFonts w:cstheme="minorHAnsi"/>
                <w:i/>
                <w:spacing w:val="-5"/>
                <w:sz w:val="16"/>
                <w:szCs w:val="16"/>
              </w:rPr>
              <w:t xml:space="preserve"> </w:t>
            </w:r>
            <w:r w:rsidRPr="00C0745F">
              <w:rPr>
                <w:rFonts w:cstheme="minorHAnsi"/>
                <w:i/>
                <w:spacing w:val="-2"/>
                <w:sz w:val="16"/>
                <w:szCs w:val="16"/>
              </w:rPr>
              <w:t>beccari</w:t>
            </w:r>
          </w:p>
        </w:tc>
        <w:tc>
          <w:tcPr>
            <w:tcW w:w="1473" w:type="dxa"/>
            <w:tcBorders>
              <w:top w:val="nil"/>
              <w:left w:val="nil"/>
              <w:bottom w:val="nil"/>
              <w:right w:val="nil"/>
            </w:tcBorders>
            <w:shd w:val="clear" w:color="auto" w:fill="FFFFFF" w:themeFill="background1"/>
          </w:tcPr>
          <w:p w14:paraId="6A4882E7" w14:textId="77777777" w:rsidR="002156BA" w:rsidRPr="00C0745F" w:rsidRDefault="002156BA" w:rsidP="00744C1E">
            <w:pPr>
              <w:keepNext/>
              <w:widowControl w:val="0"/>
              <w:suppressLineNumbers/>
              <w:rPr>
                <w:rFonts w:cstheme="minorHAnsi"/>
                <w:sz w:val="16"/>
                <w:szCs w:val="16"/>
              </w:rPr>
            </w:pPr>
            <w:r w:rsidRPr="00C0745F">
              <w:rPr>
                <w:rFonts w:cstheme="minorHAnsi"/>
                <w:sz w:val="16"/>
                <w:szCs w:val="16"/>
              </w:rPr>
              <w:t>Scincidae</w:t>
            </w:r>
          </w:p>
        </w:tc>
      </w:tr>
      <w:tr w:rsidR="002156BA" w14:paraId="6F7632FC" w14:textId="77777777" w:rsidTr="00744C1E">
        <w:trPr>
          <w:trHeight w:val="64"/>
        </w:trPr>
        <w:tc>
          <w:tcPr>
            <w:tcW w:w="567" w:type="dxa"/>
            <w:tcBorders>
              <w:top w:val="nil"/>
              <w:left w:val="nil"/>
              <w:bottom w:val="single" w:sz="4" w:space="0" w:color="auto"/>
              <w:right w:val="nil"/>
            </w:tcBorders>
          </w:tcPr>
          <w:p w14:paraId="0183FF6F" w14:textId="77777777" w:rsidR="002156BA" w:rsidRPr="00C0745F" w:rsidRDefault="002156BA" w:rsidP="00744C1E">
            <w:pPr>
              <w:keepNext/>
              <w:widowControl w:val="0"/>
              <w:suppressLineNumbers/>
              <w:jc w:val="center"/>
              <w:rPr>
                <w:rFonts w:cstheme="minorHAnsi"/>
                <w:sz w:val="16"/>
                <w:szCs w:val="16"/>
                <w:lang w:val="id-ID"/>
              </w:rPr>
            </w:pPr>
            <w:r w:rsidRPr="00C0745F">
              <w:rPr>
                <w:rFonts w:cstheme="minorHAnsi"/>
                <w:sz w:val="16"/>
                <w:szCs w:val="16"/>
                <w:lang w:val="id-ID"/>
              </w:rPr>
              <w:t>31.</w:t>
            </w:r>
          </w:p>
        </w:tc>
        <w:tc>
          <w:tcPr>
            <w:tcW w:w="2380" w:type="dxa"/>
            <w:tcBorders>
              <w:top w:val="nil"/>
              <w:left w:val="nil"/>
              <w:bottom w:val="single" w:sz="4" w:space="0" w:color="auto"/>
              <w:right w:val="nil"/>
            </w:tcBorders>
          </w:tcPr>
          <w:p w14:paraId="3FEB034A" w14:textId="77777777" w:rsidR="002156BA" w:rsidRPr="00C0745F" w:rsidRDefault="002156BA" w:rsidP="00744C1E">
            <w:pPr>
              <w:pStyle w:val="TableParagraph"/>
              <w:keepNext/>
              <w:suppressLineNumbers/>
              <w:spacing w:before="0"/>
              <w:ind w:left="0"/>
              <w:rPr>
                <w:rFonts w:asciiTheme="minorHAnsi" w:hAnsiTheme="minorHAnsi" w:cstheme="minorHAnsi"/>
                <w:i/>
                <w:sz w:val="16"/>
                <w:szCs w:val="16"/>
              </w:rPr>
            </w:pPr>
            <w:r w:rsidRPr="00C0745F">
              <w:rPr>
                <w:rFonts w:asciiTheme="minorHAnsi" w:hAnsiTheme="minorHAnsi" w:cstheme="minorHAnsi"/>
                <w:i/>
                <w:sz w:val="16"/>
                <w:szCs w:val="16"/>
              </w:rPr>
              <w:t>Varanus</w:t>
            </w:r>
            <w:r w:rsidRPr="00C0745F">
              <w:rPr>
                <w:rFonts w:asciiTheme="minorHAnsi" w:hAnsiTheme="minorHAnsi" w:cstheme="minorHAnsi"/>
                <w:i/>
                <w:spacing w:val="-3"/>
                <w:sz w:val="16"/>
                <w:szCs w:val="16"/>
              </w:rPr>
              <w:t xml:space="preserve"> </w:t>
            </w:r>
            <w:r w:rsidRPr="00C0745F">
              <w:rPr>
                <w:rFonts w:asciiTheme="minorHAnsi" w:hAnsiTheme="minorHAnsi" w:cstheme="minorHAnsi"/>
                <w:i/>
                <w:spacing w:val="-2"/>
                <w:sz w:val="16"/>
                <w:szCs w:val="16"/>
              </w:rPr>
              <w:t>salvator</w:t>
            </w:r>
          </w:p>
        </w:tc>
        <w:tc>
          <w:tcPr>
            <w:tcW w:w="1473" w:type="dxa"/>
            <w:tcBorders>
              <w:top w:val="nil"/>
              <w:left w:val="nil"/>
              <w:bottom w:val="single" w:sz="4" w:space="0" w:color="auto"/>
              <w:right w:val="nil"/>
            </w:tcBorders>
            <w:shd w:val="clear" w:color="auto" w:fill="FFFFFF" w:themeFill="background1"/>
          </w:tcPr>
          <w:p w14:paraId="35EA100A" w14:textId="77777777" w:rsidR="002156BA" w:rsidRPr="00C0745F" w:rsidRDefault="002156BA" w:rsidP="00744C1E">
            <w:pPr>
              <w:keepNext/>
              <w:widowControl w:val="0"/>
              <w:suppressLineNumbers/>
              <w:rPr>
                <w:rFonts w:cstheme="minorHAnsi"/>
                <w:sz w:val="16"/>
                <w:szCs w:val="16"/>
              </w:rPr>
            </w:pPr>
            <w:r w:rsidRPr="00C0745F">
              <w:rPr>
                <w:rStyle w:val="Emphasis"/>
                <w:rFonts w:cstheme="minorHAnsi"/>
                <w:i w:val="0"/>
                <w:sz w:val="16"/>
                <w:szCs w:val="16"/>
              </w:rPr>
              <w:t>Varanidae</w:t>
            </w:r>
          </w:p>
        </w:tc>
      </w:tr>
    </w:tbl>
    <w:p w14:paraId="351805C9" w14:textId="77777777" w:rsidR="009E4D9C" w:rsidRDefault="009E4D9C">
      <w:pPr>
        <w:spacing w:line="360" w:lineRule="auto"/>
        <w:jc w:val="both"/>
        <w:rPr>
          <w:rFonts w:ascii="Times New Roman" w:hAnsi="Times New Roman" w:cs="Times New Roman"/>
          <w:lang w:val="id-ID"/>
        </w:rPr>
      </w:pPr>
    </w:p>
    <w:p w14:paraId="7656D3A9" w14:textId="77777777" w:rsidR="002C569D" w:rsidRDefault="002C569D" w:rsidP="002C569D">
      <w:pPr>
        <w:spacing w:line="360" w:lineRule="auto"/>
        <w:jc w:val="both"/>
        <w:rPr>
          <w:rFonts w:ascii="Times New Roman" w:hAnsi="Times New Roman" w:cs="Times New Roman"/>
          <w:lang w:val="id-ID"/>
        </w:rPr>
      </w:pPr>
      <w:r>
        <w:rPr>
          <w:rFonts w:ascii="Times New Roman" w:hAnsi="Times New Roman" w:cs="Times New Roman"/>
          <w:lang w:val="id-ID"/>
        </w:rPr>
        <w:t xml:space="preserve">Famili </w:t>
      </w:r>
      <w:r>
        <w:rPr>
          <w:rFonts w:ascii="Times New Roman" w:eastAsia="Times New Roman" w:hAnsi="Times New Roman" w:cs="Times New Roman"/>
          <w:color w:val="000000"/>
          <w:lang w:val="id-ID" w:eastAsia="id-ID"/>
        </w:rPr>
        <w:t>Ranidae mendominasi komunitas herpetofauna dengan proporsi yang terbesar.</w:t>
      </w:r>
    </w:p>
    <w:p w14:paraId="79BE56DC" w14:textId="489811EB" w:rsidR="00904433" w:rsidRDefault="00575465">
      <w:pPr>
        <w:spacing w:line="360" w:lineRule="auto"/>
        <w:jc w:val="both"/>
        <w:rPr>
          <w:rFonts w:ascii="Calibri" w:eastAsia="Times New Roman" w:hAnsi="Calibri" w:cs="Calibri"/>
          <w:color w:val="000000"/>
          <w:sz w:val="20"/>
          <w:szCs w:val="20"/>
          <w:lang w:val="id-ID" w:eastAsia="id-ID"/>
        </w:rPr>
      </w:pPr>
      <w:r>
        <w:rPr>
          <w:rFonts w:ascii="Times New Roman" w:eastAsia="Times New Roman" w:hAnsi="Times New Roman" w:cs="Times New Roman"/>
          <w:color w:val="000000"/>
          <w:lang w:val="id-ID" w:eastAsia="id-ID"/>
        </w:rPr>
        <w:t>Hal tersebut menunjukkan bahwa famili Ranidae memiliki adaptasi yang sangat baik terhadap kondisi lingkungan lokal, terutama pada habitat akuatik. Selanjutnya famili Dicroglossidae, kemudian</w:t>
      </w:r>
      <w:r w:rsidR="00274FD1">
        <w:rPr>
          <w:rFonts w:ascii="Times New Roman" w:eastAsia="Times New Roman" w:hAnsi="Times New Roman" w:cs="Times New Roman"/>
          <w:color w:val="000000"/>
          <w:lang w:val="id-ID" w:eastAsia="id-ID"/>
        </w:rPr>
        <w:t xml:space="preserve"> di susul</w:t>
      </w:r>
      <w:r>
        <w:rPr>
          <w:rFonts w:ascii="Times New Roman" w:eastAsia="Times New Roman" w:hAnsi="Times New Roman" w:cs="Times New Roman"/>
          <w:color w:val="000000"/>
          <w:lang w:val="id-ID" w:eastAsia="id-ID"/>
        </w:rPr>
        <w:t xml:space="preserve"> famili Bufonidae. Sementara famili </w:t>
      </w:r>
      <w:r>
        <w:rPr>
          <w:rFonts w:ascii="Times New Roman" w:eastAsia="Times New Roman" w:hAnsi="Times New Roman" w:cs="Times New Roman"/>
          <w:color w:val="000000"/>
          <w:lang w:eastAsia="id-ID"/>
        </w:rPr>
        <w:t>Agamidae</w:t>
      </w:r>
      <w:r>
        <w:rPr>
          <w:rFonts w:ascii="Times New Roman" w:eastAsia="Times New Roman" w:hAnsi="Times New Roman" w:cs="Times New Roman"/>
          <w:color w:val="000000"/>
          <w:lang w:val="id-ID" w:eastAsia="id-ID"/>
        </w:rPr>
        <w:t xml:space="preserve">, </w:t>
      </w:r>
      <w:r>
        <w:rPr>
          <w:rFonts w:ascii="Times New Roman" w:eastAsia="Times New Roman" w:hAnsi="Times New Roman" w:cs="Times New Roman"/>
          <w:color w:val="000000"/>
          <w:lang w:eastAsia="id-ID"/>
        </w:rPr>
        <w:t>Colubridae</w:t>
      </w:r>
      <w:r>
        <w:rPr>
          <w:rFonts w:ascii="Times New Roman" w:eastAsia="Times New Roman" w:hAnsi="Times New Roman" w:cs="Times New Roman"/>
          <w:color w:val="000000"/>
          <w:lang w:val="id-ID" w:eastAsia="id-ID"/>
        </w:rPr>
        <w:t>, Megophryidae, Microhylidae, Pythonidae, Rhacophoridae, Scincidae dan Varanidae memiliki proporsi yang lebih kecil</w:t>
      </w:r>
      <w:r w:rsidR="00274FD1">
        <w:rPr>
          <w:rFonts w:ascii="Times New Roman" w:eastAsia="Times New Roman" w:hAnsi="Times New Roman" w:cs="Times New Roman"/>
          <w:color w:val="000000"/>
          <w:lang w:val="id-ID" w:eastAsia="id-ID"/>
        </w:rPr>
        <w:t xml:space="preserve"> dengan jumlah individu</w:t>
      </w:r>
      <w:r w:rsidR="00863971">
        <w:rPr>
          <w:rFonts w:ascii="Times New Roman" w:eastAsia="Times New Roman" w:hAnsi="Times New Roman" w:cs="Times New Roman"/>
          <w:color w:val="000000"/>
          <w:lang w:val="id-ID" w:eastAsia="id-ID"/>
        </w:rPr>
        <w:t xml:space="preserve"> satu (1),</w:t>
      </w:r>
      <w:r>
        <w:rPr>
          <w:rFonts w:ascii="Times New Roman" w:eastAsia="Times New Roman" w:hAnsi="Times New Roman" w:cs="Times New Roman"/>
          <w:color w:val="000000"/>
          <w:lang w:val="id-ID" w:eastAsia="id-ID"/>
        </w:rPr>
        <w:t xml:space="preserve"> sehingga mengindikasikan jumlah individu yang relatif terbatas di kawasan tersebut.</w:t>
      </w:r>
      <w:r w:rsidR="00AF70F8">
        <w:rPr>
          <w:rFonts w:ascii="Times New Roman" w:eastAsia="Times New Roman" w:hAnsi="Times New Roman" w:cs="Times New Roman"/>
          <w:color w:val="000000"/>
          <w:lang w:val="id-ID" w:eastAsia="id-ID"/>
        </w:rPr>
        <w:t xml:space="preserve"> </w:t>
      </w:r>
      <w:r w:rsidR="00AF70F8">
        <w:rPr>
          <w:rFonts w:ascii="Times New Roman" w:eastAsia="Times New Roman" w:hAnsi="Times New Roman" w:cs="Times New Roman"/>
          <w:color w:val="000000"/>
          <w:lang w:val="id-ID" w:eastAsia="id-ID"/>
        </w:rPr>
        <w:t xml:space="preserve">Komposisi herpetofauna yang ditemukan tertuang pada </w:t>
      </w:r>
      <w:r w:rsidR="00BC49FE">
        <w:rPr>
          <w:rFonts w:ascii="Times New Roman" w:eastAsia="Times New Roman" w:hAnsi="Times New Roman" w:cs="Times New Roman"/>
          <w:color w:val="000000"/>
          <w:lang w:val="id-ID" w:eastAsia="id-ID"/>
        </w:rPr>
        <w:t>G</w:t>
      </w:r>
      <w:r w:rsidR="00AF70F8">
        <w:rPr>
          <w:rFonts w:ascii="Times New Roman" w:eastAsia="Times New Roman" w:hAnsi="Times New Roman" w:cs="Times New Roman"/>
          <w:color w:val="000000"/>
          <w:lang w:val="id-ID" w:eastAsia="id-ID"/>
        </w:rPr>
        <w:t>ambar 2</w:t>
      </w:r>
      <w:r w:rsidR="00BC49FE">
        <w:rPr>
          <w:rFonts w:ascii="Times New Roman" w:eastAsia="Times New Roman" w:hAnsi="Times New Roman" w:cs="Times New Roman"/>
          <w:color w:val="000000"/>
          <w:lang w:val="id-ID" w:eastAsia="id-ID"/>
        </w:rPr>
        <w:t>.</w:t>
      </w:r>
    </w:p>
    <w:p w14:paraId="16171BFA" w14:textId="77777777" w:rsidR="00904433" w:rsidRDefault="00575465">
      <w:pPr>
        <w:jc w:val="both"/>
        <w:rPr>
          <w:rFonts w:ascii="Calibri" w:eastAsia="Times New Roman" w:hAnsi="Calibri" w:cs="Calibri"/>
          <w:color w:val="000000"/>
          <w:sz w:val="20"/>
          <w:szCs w:val="20"/>
          <w:lang w:val="id-ID" w:eastAsia="id-ID"/>
        </w:rPr>
      </w:pPr>
      <w:r>
        <w:rPr>
          <w:rFonts w:ascii="Times New Roman" w:hAnsi="Times New Roman" w:cs="Times New Roman"/>
          <w:noProof/>
          <w:spacing w:val="-2"/>
          <w:lang w:val="id-ID" w:eastAsia="id-ID"/>
        </w:rPr>
        <w:drawing>
          <wp:inline distT="0" distB="0" distL="0" distR="0" wp14:anchorId="3928F865" wp14:editId="31E87EC6">
            <wp:extent cx="2493122" cy="1660349"/>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504034" cy="1667616"/>
                    </a:xfrm>
                    <a:prstGeom prst="rect">
                      <a:avLst/>
                    </a:prstGeom>
                    <a:noFill/>
                    <a:ln>
                      <a:noFill/>
                    </a:ln>
                  </pic:spPr>
                </pic:pic>
              </a:graphicData>
            </a:graphic>
          </wp:inline>
        </w:drawing>
      </w:r>
    </w:p>
    <w:p w14:paraId="0F990896" w14:textId="77777777" w:rsidR="00904433" w:rsidRDefault="00904433">
      <w:pPr>
        <w:jc w:val="both"/>
        <w:rPr>
          <w:rFonts w:ascii="Calibri" w:eastAsia="Times New Roman" w:hAnsi="Calibri" w:cs="Calibri"/>
          <w:color w:val="000000"/>
          <w:sz w:val="20"/>
          <w:szCs w:val="20"/>
          <w:lang w:val="id-ID" w:eastAsia="id-ID"/>
        </w:rPr>
      </w:pPr>
    </w:p>
    <w:p w14:paraId="7CEB0FE5" w14:textId="2A625105" w:rsidR="00904433" w:rsidRDefault="00575465">
      <w:pPr>
        <w:ind w:left="993" w:hanging="993"/>
        <w:jc w:val="both"/>
        <w:rPr>
          <w:rFonts w:ascii="Calibri" w:eastAsia="Times New Roman" w:hAnsi="Calibri" w:cs="Calibri"/>
          <w:color w:val="000000"/>
          <w:sz w:val="20"/>
          <w:szCs w:val="20"/>
          <w:lang w:val="id-ID" w:eastAsia="id-ID"/>
        </w:rPr>
      </w:pPr>
      <w:r>
        <w:rPr>
          <w:rFonts w:ascii="Calibri" w:eastAsia="Times New Roman" w:hAnsi="Calibri" w:cs="Calibri"/>
          <w:color w:val="000000"/>
          <w:sz w:val="20"/>
          <w:szCs w:val="20"/>
          <w:lang w:val="id-ID" w:eastAsia="id-ID"/>
        </w:rPr>
        <w:t xml:space="preserve">Gambar 2. Komposisi Famili Herpetofauna di Teluk Ribas </w:t>
      </w:r>
      <w:r w:rsidR="000E12A0">
        <w:rPr>
          <w:rFonts w:ascii="Calibri" w:eastAsia="Times New Roman" w:hAnsi="Calibri" w:cs="Calibri"/>
          <w:color w:val="000000"/>
          <w:sz w:val="20"/>
          <w:szCs w:val="20"/>
          <w:lang w:val="id-ID" w:eastAsia="id-ID"/>
        </w:rPr>
        <w:t>Resor</w:t>
      </w:r>
      <w:r>
        <w:rPr>
          <w:rFonts w:ascii="Calibri" w:eastAsia="Times New Roman" w:hAnsi="Calibri" w:cs="Calibri"/>
          <w:color w:val="000000"/>
          <w:sz w:val="20"/>
          <w:szCs w:val="20"/>
          <w:lang w:val="id-ID" w:eastAsia="id-ID"/>
        </w:rPr>
        <w:t xml:space="preserve"> Mentatai TNBBBR</w:t>
      </w:r>
    </w:p>
    <w:p w14:paraId="7E0ABCC8" w14:textId="77777777" w:rsidR="0048310F" w:rsidRDefault="0048310F">
      <w:pPr>
        <w:ind w:left="993" w:hanging="993"/>
        <w:jc w:val="both"/>
        <w:rPr>
          <w:rFonts w:ascii="Calibri" w:eastAsia="Times New Roman" w:hAnsi="Calibri" w:cs="Calibri"/>
          <w:color w:val="000000"/>
          <w:sz w:val="20"/>
          <w:szCs w:val="20"/>
          <w:lang w:val="id-ID" w:eastAsia="id-ID"/>
        </w:rPr>
      </w:pPr>
    </w:p>
    <w:p w14:paraId="19C31832" w14:textId="1367B3BF" w:rsidR="0048310F" w:rsidRPr="00AF70F8" w:rsidRDefault="0048310F" w:rsidP="0048310F">
      <w:pPr>
        <w:spacing w:line="360" w:lineRule="auto"/>
        <w:jc w:val="both"/>
        <w:rPr>
          <w:rFonts w:ascii="Times New Roman" w:eastAsia="Times New Roman" w:hAnsi="Times New Roman" w:cs="Times New Roman"/>
          <w:color w:val="000000"/>
          <w:sz w:val="20"/>
          <w:szCs w:val="20"/>
          <w:lang w:val="en-US" w:eastAsia="id-ID"/>
        </w:rPr>
      </w:pPr>
      <w:r w:rsidRPr="0048310F">
        <w:rPr>
          <w:rFonts w:ascii="Times New Roman" w:hAnsi="Times New Roman" w:cs="Times New Roman"/>
        </w:rPr>
        <w:t xml:space="preserve">Kecenderungan dominasi oleh famili tertentu </w:t>
      </w:r>
      <w:r w:rsidRPr="002C569D">
        <w:rPr>
          <w:rFonts w:ascii="Times New Roman" w:hAnsi="Times New Roman" w:cs="Times New Roman"/>
        </w:rPr>
        <w:t>dalam komunitas herpetofauna, khususnya amfibi, mencerminkan kapasitas adaptif yang tinggi dari spesies-spesies di dalamnya terhadap heterogenitas habitat, terutama lingkungan perairan yang berperan penting dalam menunjang tahapan-tahapan siklus hidupnya. Keberadaan elemen-elemen habitat seperti kelembapan, tutupan vegetasi, serta keberlangsungan badan air menjadi faktor utama yang mendukung keberhasilan reproduksi dan kelangsungan hidup famili dominan tersebut. Sebaliknya, keberadaan famili dengan jumlah individu yang lebih rendah dapat diasosiasikan dengan spesialisasi ekologis yang lebih sempit, atau keterbatasan dalam toleransi terhadap variasi lingkungan, sehingga distribusinya menjadi lebih terbatas dan sangat tergantung pada kondisi habitat yang optimal dan stabil.</w:t>
      </w:r>
      <w:r w:rsidR="00AF70F8">
        <w:rPr>
          <w:rFonts w:ascii="Times New Roman" w:hAnsi="Times New Roman" w:cs="Times New Roman"/>
          <w:lang w:val="en-US"/>
        </w:rPr>
        <w:t xml:space="preserve"> Sebaran herpetofauna berdasarkan </w:t>
      </w:r>
      <w:r w:rsidR="0039662D">
        <w:rPr>
          <w:rFonts w:ascii="Times New Roman" w:hAnsi="Times New Roman" w:cs="Times New Roman"/>
          <w:lang w:val="en-US"/>
        </w:rPr>
        <w:t xml:space="preserve">habitat </w:t>
      </w:r>
      <w:r w:rsidR="00AF70F8">
        <w:rPr>
          <w:rFonts w:ascii="Times New Roman" w:hAnsi="Times New Roman" w:cs="Times New Roman"/>
          <w:lang w:val="en-US"/>
        </w:rPr>
        <w:t xml:space="preserve"> termuat pada </w:t>
      </w:r>
      <w:r w:rsidR="00BC49FE">
        <w:rPr>
          <w:rFonts w:ascii="Times New Roman" w:hAnsi="Times New Roman" w:cs="Times New Roman"/>
          <w:lang w:val="en-US"/>
        </w:rPr>
        <w:t>G</w:t>
      </w:r>
      <w:r w:rsidR="00AF70F8">
        <w:rPr>
          <w:rFonts w:ascii="Times New Roman" w:hAnsi="Times New Roman" w:cs="Times New Roman"/>
          <w:lang w:val="en-US"/>
        </w:rPr>
        <w:t>ambar 3.</w:t>
      </w:r>
    </w:p>
    <w:p w14:paraId="60CDC73D" w14:textId="77777777" w:rsidR="00904433" w:rsidRDefault="00904433">
      <w:pPr>
        <w:jc w:val="both"/>
        <w:rPr>
          <w:rFonts w:ascii="Calibri" w:eastAsia="Times New Roman" w:hAnsi="Calibri" w:cs="Calibri"/>
          <w:color w:val="000000"/>
          <w:sz w:val="20"/>
          <w:szCs w:val="20"/>
          <w:lang w:val="id-ID" w:eastAsia="id-ID"/>
        </w:rPr>
      </w:pPr>
    </w:p>
    <w:p w14:paraId="2033E8E5" w14:textId="295994AA" w:rsidR="00904433" w:rsidRDefault="00575465">
      <w:pPr>
        <w:jc w:val="both"/>
        <w:rPr>
          <w:rFonts w:ascii="Calibri" w:eastAsia="Times New Roman" w:hAnsi="Calibri" w:cs="Calibri"/>
          <w:color w:val="000000"/>
          <w:sz w:val="20"/>
          <w:szCs w:val="20"/>
          <w:lang w:val="id-ID" w:eastAsia="id-ID"/>
        </w:rPr>
      </w:pPr>
      <w:r>
        <w:rPr>
          <w:rFonts w:ascii="Calibri" w:eastAsia="Times New Roman" w:hAnsi="Calibri" w:cs="Calibri"/>
          <w:noProof/>
          <w:color w:val="000000"/>
          <w:sz w:val="20"/>
          <w:szCs w:val="20"/>
          <w:lang w:val="id-ID" w:eastAsia="id-ID"/>
        </w:rPr>
        <w:drawing>
          <wp:inline distT="0" distB="0" distL="0" distR="0" wp14:anchorId="43022212" wp14:editId="234A2900">
            <wp:extent cx="2870200" cy="32613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l="1641" t="1449" r="2528" b="9568"/>
                    <a:stretch>
                      <a:fillRect/>
                    </a:stretch>
                  </pic:blipFill>
                  <pic:spPr>
                    <a:xfrm>
                      <a:off x="0" y="0"/>
                      <a:ext cx="2901362" cy="3296140"/>
                    </a:xfrm>
                    <a:prstGeom prst="rect">
                      <a:avLst/>
                    </a:prstGeom>
                    <a:noFill/>
                    <a:ln>
                      <a:noFill/>
                    </a:ln>
                  </pic:spPr>
                </pic:pic>
              </a:graphicData>
            </a:graphic>
          </wp:inline>
        </w:drawing>
      </w:r>
    </w:p>
    <w:p w14:paraId="28A29062" w14:textId="4C5CA455" w:rsidR="00904433" w:rsidRDefault="0039662D" w:rsidP="00730266">
      <w:pPr>
        <w:jc w:val="both"/>
        <w:rPr>
          <w:rFonts w:ascii="Times New Roman" w:hAnsi="Times New Roman" w:cs="Times New Roman"/>
          <w:lang w:val="id-ID"/>
        </w:rPr>
      </w:pPr>
      <w:r>
        <w:rPr>
          <w:rFonts w:ascii="Times New Roman" w:hAnsi="Times New Roman" w:cs="Times New Roman"/>
          <w:noProof/>
          <w:lang w:val="id-ID" w:eastAsia="id-ID"/>
        </w:rPr>
        <w:drawing>
          <wp:anchor distT="0" distB="0" distL="114300" distR="114300" simplePos="0" relativeHeight="251660288" behindDoc="0" locked="0" layoutInCell="1" allowOverlap="1" wp14:anchorId="6000F011" wp14:editId="1EBAE1D6">
            <wp:simplePos x="0" y="0"/>
            <wp:positionH relativeFrom="margin">
              <wp:align>right</wp:align>
            </wp:positionH>
            <wp:positionV relativeFrom="paragraph">
              <wp:posOffset>177165</wp:posOffset>
            </wp:positionV>
            <wp:extent cx="2692400" cy="2076450"/>
            <wp:effectExtent l="0" t="0" r="0"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2692400" cy="2076450"/>
                    </a:xfrm>
                    <a:prstGeom prst="rect">
                      <a:avLst/>
                    </a:prstGeom>
                    <a:noFill/>
                  </pic:spPr>
                </pic:pic>
              </a:graphicData>
            </a:graphic>
            <wp14:sizeRelH relativeFrom="margin">
              <wp14:pctWidth>0</wp14:pctWidth>
            </wp14:sizeRelH>
            <wp14:sizeRelV relativeFrom="margin">
              <wp14:pctHeight>0</wp14:pctHeight>
            </wp14:sizeRelV>
          </wp:anchor>
        </w:drawing>
      </w:r>
      <w:r w:rsidR="00730266">
        <w:rPr>
          <w:rFonts w:ascii="Times New Roman" w:hAnsi="Times New Roman" w:cs="Times New Roman"/>
          <w:lang w:val="id-ID"/>
        </w:rPr>
        <w:t xml:space="preserve">Gambar 3. </w:t>
      </w:r>
      <w:r>
        <w:rPr>
          <w:rFonts w:ascii="Times New Roman" w:hAnsi="Times New Roman" w:cs="Times New Roman"/>
          <w:lang w:val="id-ID"/>
        </w:rPr>
        <w:t>Sebaran</w:t>
      </w:r>
      <w:r w:rsidR="00730266">
        <w:rPr>
          <w:rFonts w:ascii="Times New Roman" w:hAnsi="Times New Roman" w:cs="Times New Roman"/>
          <w:lang w:val="id-ID"/>
        </w:rPr>
        <w:t xml:space="preserve"> </w:t>
      </w:r>
      <w:r w:rsidR="004635E9">
        <w:rPr>
          <w:rFonts w:ascii="Times New Roman" w:hAnsi="Times New Roman" w:cs="Times New Roman"/>
          <w:lang w:val="id-ID"/>
        </w:rPr>
        <w:t xml:space="preserve">Herpetofauna </w:t>
      </w:r>
    </w:p>
    <w:p w14:paraId="4EB11F17" w14:textId="70E4C317" w:rsidR="00730266" w:rsidRDefault="004635E9" w:rsidP="00730266">
      <w:pPr>
        <w:jc w:val="both"/>
        <w:rPr>
          <w:rFonts w:ascii="Times New Roman" w:hAnsi="Times New Roman" w:cs="Times New Roman"/>
          <w:lang w:val="id-ID"/>
        </w:rPr>
      </w:pPr>
      <w:r>
        <w:rPr>
          <w:rFonts w:ascii="Times New Roman" w:hAnsi="Times New Roman" w:cs="Times New Roman"/>
          <w:lang w:val="id-ID"/>
        </w:rPr>
        <w:t xml:space="preserve">                  Berdasarkan Habitat</w:t>
      </w:r>
    </w:p>
    <w:p w14:paraId="4FC21A1F" w14:textId="77777777" w:rsidR="00730266" w:rsidRPr="00730266" w:rsidRDefault="00730266" w:rsidP="00730266">
      <w:pPr>
        <w:jc w:val="both"/>
        <w:rPr>
          <w:rFonts w:ascii="Times New Roman" w:hAnsi="Times New Roman" w:cs="Times New Roman"/>
          <w:lang w:val="id-ID"/>
        </w:rPr>
      </w:pPr>
    </w:p>
    <w:p w14:paraId="7F89B852" w14:textId="54E7585F" w:rsidR="00904433" w:rsidRDefault="00575465">
      <w:pPr>
        <w:spacing w:line="360" w:lineRule="auto"/>
        <w:ind w:firstLine="426"/>
        <w:jc w:val="both"/>
        <w:rPr>
          <w:rFonts w:ascii="Times New Roman" w:hAnsi="Times New Roman" w:cs="Times New Roman"/>
          <w:lang w:val="id-ID"/>
        </w:rPr>
      </w:pPr>
      <w:r>
        <w:rPr>
          <w:rFonts w:ascii="Times New Roman" w:hAnsi="Times New Roman" w:cs="Times New Roman"/>
        </w:rPr>
        <w:t>Sebaran spesies herpetofauna yang ter</w:t>
      </w:r>
      <w:r>
        <w:rPr>
          <w:rFonts w:ascii="Times New Roman" w:hAnsi="Times New Roman" w:cs="Times New Roman"/>
          <w:lang w:val="id-ID"/>
        </w:rPr>
        <w:t>data</w:t>
      </w:r>
      <w:r>
        <w:rPr>
          <w:rFonts w:ascii="Times New Roman" w:hAnsi="Times New Roman" w:cs="Times New Roman"/>
        </w:rPr>
        <w:t xml:space="preserve"> mengindikasikan adanya variasi preferensi habitat antara ekosistem akuatik dan terestrial</w:t>
      </w:r>
      <w:r>
        <w:rPr>
          <w:rFonts w:ascii="Times New Roman" w:hAnsi="Times New Roman" w:cs="Times New Roman"/>
          <w:lang w:val="id-ID"/>
        </w:rPr>
        <w:t xml:space="preserve">. </w:t>
      </w:r>
      <w:r w:rsidR="0048310F">
        <w:rPr>
          <w:rFonts w:ascii="Times New Roman" w:hAnsi="Times New Roman" w:cs="Times New Roman"/>
          <w:lang w:val="id-ID"/>
        </w:rPr>
        <w:t>Umumnya jenis-jenis amfibi cenderung akan bergantung pada keberadaan air, yang berperan penting dalam siklus reproduksinya terutama di saat bertelur.</w:t>
      </w:r>
      <w:r w:rsidR="00AF70F8">
        <w:rPr>
          <w:rFonts w:ascii="Times New Roman" w:hAnsi="Times New Roman" w:cs="Times New Roman"/>
          <w:lang w:val="id-ID"/>
        </w:rPr>
        <w:t xml:space="preserve"> Jenis amfibi yang dijumpai di lokasi penelitian </w:t>
      </w:r>
      <w:r w:rsidR="0039662D">
        <w:rPr>
          <w:rFonts w:ascii="Times New Roman" w:hAnsi="Times New Roman" w:cs="Times New Roman"/>
          <w:lang w:val="id-ID"/>
        </w:rPr>
        <w:t>terdapat</w:t>
      </w:r>
      <w:r w:rsidR="00AF70F8">
        <w:rPr>
          <w:rFonts w:ascii="Times New Roman" w:hAnsi="Times New Roman" w:cs="Times New Roman"/>
          <w:lang w:val="id-ID"/>
        </w:rPr>
        <w:t xml:space="preserve"> pada </w:t>
      </w:r>
      <w:r w:rsidR="004635E9">
        <w:rPr>
          <w:rFonts w:ascii="Times New Roman" w:hAnsi="Times New Roman" w:cs="Times New Roman"/>
          <w:lang w:val="id-ID"/>
        </w:rPr>
        <w:t>G</w:t>
      </w:r>
      <w:r w:rsidR="00AF70F8">
        <w:rPr>
          <w:rFonts w:ascii="Times New Roman" w:hAnsi="Times New Roman" w:cs="Times New Roman"/>
          <w:lang w:val="id-ID"/>
        </w:rPr>
        <w:t xml:space="preserve">ambar 4. </w:t>
      </w:r>
    </w:p>
    <w:p w14:paraId="617125E3" w14:textId="77777777" w:rsidR="00904433" w:rsidRDefault="00575465">
      <w:pPr>
        <w:spacing w:line="360" w:lineRule="auto"/>
        <w:jc w:val="both"/>
        <w:rPr>
          <w:rFonts w:ascii="Times New Roman" w:hAnsi="Times New Roman" w:cs="Times New Roman"/>
          <w:lang w:val="id-ID"/>
        </w:rPr>
      </w:pPr>
      <w:r>
        <w:rPr>
          <w:rFonts w:ascii="Times New Roman" w:hAnsi="Times New Roman" w:cs="Times New Roman"/>
          <w:noProof/>
          <w:lang w:val="id-ID" w:eastAsia="id-ID"/>
        </w:rPr>
        <w:drawing>
          <wp:inline distT="0" distB="0" distL="0" distR="0" wp14:anchorId="4D0220E4" wp14:editId="65B4B141">
            <wp:extent cx="2806065" cy="18815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2829720" cy="1897511"/>
                    </a:xfrm>
                    <a:prstGeom prst="rect">
                      <a:avLst/>
                    </a:prstGeom>
                    <a:noFill/>
                  </pic:spPr>
                </pic:pic>
              </a:graphicData>
            </a:graphic>
          </wp:inline>
        </w:drawing>
      </w:r>
    </w:p>
    <w:p w14:paraId="4CC7584B" w14:textId="52F7E68F" w:rsidR="00904433" w:rsidRDefault="00575465" w:rsidP="004635E9">
      <w:pPr>
        <w:ind w:left="1560" w:hanging="1560"/>
        <w:jc w:val="both"/>
        <w:rPr>
          <w:rFonts w:ascii="Times New Roman" w:eastAsia="Times New Roman" w:hAnsi="Times New Roman" w:cs="Times New Roman"/>
          <w:color w:val="000000"/>
          <w:lang w:val="id-ID" w:eastAsia="id-ID"/>
        </w:rPr>
      </w:pPr>
      <w:r w:rsidRPr="005969C7">
        <w:rPr>
          <w:rFonts w:ascii="Times New Roman" w:eastAsia="Times New Roman" w:hAnsi="Times New Roman" w:cs="Times New Roman"/>
          <w:color w:val="000000"/>
          <w:lang w:val="id-ID" w:eastAsia="id-ID"/>
        </w:rPr>
        <w:t>Gambar</w:t>
      </w:r>
      <w:r w:rsidR="004635E9">
        <w:rPr>
          <w:rFonts w:ascii="Times New Roman" w:eastAsia="Times New Roman" w:hAnsi="Times New Roman" w:cs="Times New Roman"/>
          <w:color w:val="000000"/>
          <w:lang w:val="id-ID" w:eastAsia="id-ID"/>
        </w:rPr>
        <w:t xml:space="preserve"> </w:t>
      </w:r>
      <w:r w:rsidR="00AF70F8">
        <w:rPr>
          <w:rFonts w:ascii="Times New Roman" w:eastAsia="Times New Roman" w:hAnsi="Times New Roman" w:cs="Times New Roman"/>
          <w:color w:val="000000"/>
          <w:lang w:val="id-ID" w:eastAsia="id-ID"/>
        </w:rPr>
        <w:t>4</w:t>
      </w:r>
      <w:r w:rsidRPr="005969C7">
        <w:rPr>
          <w:rFonts w:ascii="Times New Roman" w:eastAsia="Times New Roman" w:hAnsi="Times New Roman" w:cs="Times New Roman"/>
          <w:color w:val="000000"/>
          <w:lang w:val="id-ID" w:eastAsia="id-ID"/>
        </w:rPr>
        <w:t>. Jenis</w:t>
      </w:r>
      <w:r w:rsidR="004635E9" w:rsidRPr="005969C7">
        <w:rPr>
          <w:rFonts w:ascii="Times New Roman" w:eastAsia="Times New Roman" w:hAnsi="Times New Roman" w:cs="Times New Roman"/>
          <w:color w:val="000000"/>
          <w:lang w:val="id-ID" w:eastAsia="id-ID"/>
        </w:rPr>
        <w:t xml:space="preserve">-Jenis Amfibi Yang Dijumpai </w:t>
      </w:r>
      <w:r w:rsidR="004635E9">
        <w:rPr>
          <w:rFonts w:ascii="Times New Roman" w:eastAsia="Times New Roman" w:hAnsi="Times New Roman" w:cs="Times New Roman"/>
          <w:color w:val="000000"/>
          <w:lang w:val="id-ID" w:eastAsia="id-ID"/>
        </w:rPr>
        <w:t xml:space="preserve">    Saat </w:t>
      </w:r>
      <w:r w:rsidR="004635E9" w:rsidRPr="005969C7">
        <w:rPr>
          <w:rFonts w:ascii="Times New Roman" w:eastAsia="Times New Roman" w:hAnsi="Times New Roman" w:cs="Times New Roman"/>
          <w:color w:val="000000"/>
          <w:lang w:val="id-ID" w:eastAsia="id-ID"/>
        </w:rPr>
        <w:t>Penelitian</w:t>
      </w:r>
    </w:p>
    <w:p w14:paraId="793DC246" w14:textId="77777777" w:rsidR="005969C7" w:rsidRPr="005969C7" w:rsidRDefault="005969C7">
      <w:pPr>
        <w:ind w:left="993" w:hanging="993"/>
        <w:jc w:val="both"/>
        <w:rPr>
          <w:rFonts w:ascii="Times New Roman" w:eastAsia="Times New Roman" w:hAnsi="Times New Roman" w:cs="Times New Roman"/>
          <w:color w:val="000000"/>
          <w:lang w:val="id-ID" w:eastAsia="id-ID"/>
        </w:rPr>
      </w:pPr>
    </w:p>
    <w:p w14:paraId="261209FF" w14:textId="748D5DD7" w:rsidR="00904433" w:rsidRPr="0048310F" w:rsidRDefault="00575465" w:rsidP="0048310F">
      <w:pPr>
        <w:spacing w:line="360" w:lineRule="auto"/>
        <w:ind w:firstLine="567"/>
        <w:jc w:val="both"/>
        <w:rPr>
          <w:rFonts w:ascii="Times New Roman" w:eastAsia="Times New Roman" w:hAnsi="Times New Roman" w:cs="Times New Roman"/>
          <w:i/>
          <w:iCs/>
          <w:sz w:val="22"/>
          <w:szCs w:val="22"/>
          <w:lang w:val="id-ID" w:eastAsia="id-ID"/>
        </w:rPr>
      </w:pPr>
      <w:r>
        <w:rPr>
          <w:rFonts w:ascii="Times New Roman" w:hAnsi="Times New Roman" w:cs="Times New Roman"/>
          <w:lang w:val="id-ID"/>
        </w:rPr>
        <w:t xml:space="preserve">Sementara spesies dari famili Varanidae  (biawak) yaitu </w:t>
      </w:r>
      <w:r>
        <w:rPr>
          <w:rFonts w:ascii="Times New Roman" w:hAnsi="Times New Roman" w:cs="Times New Roman"/>
          <w:i/>
        </w:rPr>
        <w:t>Varanus</w:t>
      </w:r>
      <w:r>
        <w:rPr>
          <w:rFonts w:ascii="Times New Roman" w:hAnsi="Times New Roman" w:cs="Times New Roman"/>
          <w:i/>
          <w:spacing w:val="-3"/>
        </w:rPr>
        <w:t xml:space="preserve"> </w:t>
      </w:r>
      <w:r>
        <w:rPr>
          <w:rFonts w:ascii="Times New Roman" w:hAnsi="Times New Roman" w:cs="Times New Roman"/>
          <w:i/>
          <w:spacing w:val="-2"/>
        </w:rPr>
        <w:t>salvator</w:t>
      </w:r>
      <w:r w:rsidR="00863971">
        <w:rPr>
          <w:rFonts w:ascii="Times New Roman" w:hAnsi="Times New Roman" w:cs="Times New Roman"/>
          <w:lang w:val="id-ID"/>
        </w:rPr>
        <w:t xml:space="preserve"> hanya  ditemukan pada</w:t>
      </w:r>
      <w:r>
        <w:rPr>
          <w:rFonts w:ascii="Times New Roman" w:hAnsi="Times New Roman" w:cs="Times New Roman"/>
          <w:lang w:val="id-ID"/>
        </w:rPr>
        <w:t xml:space="preserve"> habitat terestrial. Spesies ini memiliki morfologi dan perilaku yang mendukung adaptasi di lingkungan kering dengan tutupan vegetasi. Beberapa famili seperti Agamidae (tokek),  Banffiidae, Pythonidae, Scincidae (kadal) dan Colubridae yang ditemukan pada habitat</w:t>
      </w:r>
      <w:r>
        <w:rPr>
          <w:rFonts w:ascii="Times New Roman" w:hAnsi="Times New Roman" w:cs="Times New Roman"/>
          <w:color w:val="FF0000"/>
          <w:lang w:val="id-ID"/>
        </w:rPr>
        <w:t xml:space="preserve"> </w:t>
      </w:r>
      <w:r>
        <w:rPr>
          <w:rFonts w:ascii="Times New Roman" w:hAnsi="Times New Roman" w:cs="Times New Roman"/>
          <w:lang w:val="id-ID"/>
        </w:rPr>
        <w:t xml:space="preserve">akuatik dan terestrial walau dalam jumlah yang relatif kecil. </w:t>
      </w:r>
      <w:r w:rsidR="0039662D">
        <w:rPr>
          <w:rFonts w:ascii="Times New Roman" w:hAnsi="Times New Roman" w:cs="Times New Roman"/>
          <w:lang w:val="id-ID"/>
        </w:rPr>
        <w:t xml:space="preserve">Berikut kelompok reptil yang ditemukan di lokasi penelitian pada </w:t>
      </w:r>
      <w:r w:rsidR="00BC49FE">
        <w:rPr>
          <w:rFonts w:ascii="Times New Roman" w:hAnsi="Times New Roman" w:cs="Times New Roman"/>
          <w:lang w:val="id-ID"/>
        </w:rPr>
        <w:t>G</w:t>
      </w:r>
      <w:r w:rsidR="0039662D">
        <w:rPr>
          <w:rFonts w:ascii="Times New Roman" w:hAnsi="Times New Roman" w:cs="Times New Roman"/>
          <w:lang w:val="id-ID"/>
        </w:rPr>
        <w:t>ambar 5.</w:t>
      </w:r>
    </w:p>
    <w:p w14:paraId="478EAF4C" w14:textId="00697A9B" w:rsidR="00863971" w:rsidRDefault="00863971">
      <w:pPr>
        <w:ind w:left="1134" w:hanging="1134"/>
        <w:jc w:val="both"/>
        <w:rPr>
          <w:rFonts w:ascii="Times New Roman" w:hAnsi="Times New Roman" w:cs="Times New Roman"/>
          <w:sz w:val="20"/>
          <w:szCs w:val="20"/>
          <w:lang w:val="id-ID"/>
        </w:rPr>
      </w:pPr>
    </w:p>
    <w:p w14:paraId="1D165075" w14:textId="54B952EA" w:rsidR="00904433" w:rsidRPr="0048310F" w:rsidRDefault="00575465" w:rsidP="004635E9">
      <w:pPr>
        <w:ind w:left="1560" w:hanging="1560"/>
        <w:jc w:val="both"/>
        <w:rPr>
          <w:rFonts w:ascii="Times New Roman" w:hAnsi="Times New Roman" w:cs="Times New Roman"/>
          <w:lang w:val="id-ID"/>
        </w:rPr>
      </w:pPr>
      <w:r w:rsidRPr="0048310F">
        <w:rPr>
          <w:rFonts w:ascii="Times New Roman" w:hAnsi="Times New Roman" w:cs="Times New Roman"/>
          <w:lang w:val="id-ID"/>
        </w:rPr>
        <w:t>Gambar</w:t>
      </w:r>
      <w:r w:rsidR="004635E9">
        <w:rPr>
          <w:rFonts w:ascii="Times New Roman" w:hAnsi="Times New Roman" w:cs="Times New Roman"/>
          <w:lang w:val="id-ID"/>
        </w:rPr>
        <w:t xml:space="preserve"> </w:t>
      </w:r>
      <w:r w:rsidR="00AF70F8">
        <w:rPr>
          <w:rFonts w:ascii="Times New Roman" w:hAnsi="Times New Roman" w:cs="Times New Roman"/>
          <w:lang w:val="id-ID"/>
        </w:rPr>
        <w:t>5</w:t>
      </w:r>
      <w:r w:rsidRPr="0048310F">
        <w:rPr>
          <w:rFonts w:ascii="Times New Roman" w:hAnsi="Times New Roman" w:cs="Times New Roman"/>
          <w:lang w:val="id-ID"/>
        </w:rPr>
        <w:t>.</w:t>
      </w:r>
      <w:r w:rsidR="004635E9">
        <w:rPr>
          <w:rFonts w:ascii="Times New Roman" w:hAnsi="Times New Roman" w:cs="Times New Roman"/>
          <w:lang w:val="id-ID"/>
        </w:rPr>
        <w:t xml:space="preserve"> </w:t>
      </w:r>
      <w:r w:rsidR="00AF70F8">
        <w:rPr>
          <w:rFonts w:ascii="Times New Roman" w:hAnsi="Times New Roman" w:cs="Times New Roman"/>
          <w:lang w:val="id-ID"/>
        </w:rPr>
        <w:t>Kelompok</w:t>
      </w:r>
      <w:r w:rsidRPr="0048310F">
        <w:rPr>
          <w:rFonts w:ascii="Times New Roman" w:hAnsi="Times New Roman" w:cs="Times New Roman"/>
          <w:lang w:val="id-ID"/>
        </w:rPr>
        <w:t xml:space="preserve"> </w:t>
      </w:r>
      <w:r w:rsidR="004635E9" w:rsidRPr="0048310F">
        <w:rPr>
          <w:rFonts w:ascii="Times New Roman" w:hAnsi="Times New Roman" w:cs="Times New Roman"/>
          <w:lang w:val="id-ID"/>
        </w:rPr>
        <w:t>Reptil Yang Ditemukan Pada Lokasi Penelitian</w:t>
      </w:r>
    </w:p>
    <w:p w14:paraId="56D689D1" w14:textId="77777777" w:rsidR="00863971" w:rsidRPr="005969C7" w:rsidRDefault="00863971">
      <w:pPr>
        <w:ind w:left="1134" w:hanging="1134"/>
        <w:jc w:val="both"/>
        <w:rPr>
          <w:rFonts w:ascii="Times New Roman" w:hAnsi="Times New Roman" w:cs="Times New Roman"/>
          <w:sz w:val="20"/>
          <w:szCs w:val="20"/>
          <w:lang w:val="id-ID"/>
        </w:rPr>
      </w:pPr>
    </w:p>
    <w:p w14:paraId="751104FC" w14:textId="5CAFCDB3" w:rsidR="00904433" w:rsidRDefault="00575465">
      <w:pPr>
        <w:spacing w:line="360" w:lineRule="auto"/>
        <w:ind w:firstLine="426"/>
        <w:jc w:val="both"/>
        <w:rPr>
          <w:rFonts w:ascii="Times New Roman" w:hAnsi="Times New Roman" w:cs="Times New Roman"/>
          <w:lang w:val="id-ID"/>
        </w:rPr>
      </w:pPr>
      <w:r>
        <w:rPr>
          <w:rFonts w:ascii="Times New Roman" w:hAnsi="Times New Roman" w:cs="Times New Roman"/>
        </w:rPr>
        <w:t>Pola sebaran ini mencerminkan bahwa setiap spesies memiliki kecenderungan habitat yang spesifik, meskipun beberapa di</w:t>
      </w:r>
      <w:r w:rsidR="0023204C">
        <w:rPr>
          <w:rFonts w:ascii="Times New Roman" w:hAnsi="Times New Roman" w:cs="Times New Roman"/>
        </w:rPr>
        <w:t xml:space="preserve"> antaranya mampu beradaptasi pada </w:t>
      </w:r>
      <w:r>
        <w:rPr>
          <w:rFonts w:ascii="Times New Roman" w:hAnsi="Times New Roman" w:cs="Times New Roman"/>
        </w:rPr>
        <w:t>kedua tipe lingkungan</w:t>
      </w:r>
      <w:r>
        <w:rPr>
          <w:rFonts w:ascii="Times New Roman" w:hAnsi="Times New Roman" w:cs="Times New Roman"/>
          <w:lang w:val="id-ID"/>
        </w:rPr>
        <w:t xml:space="preserve">. Hal ini menunjukkan </w:t>
      </w:r>
      <w:r w:rsidR="00C33071">
        <w:rPr>
          <w:rFonts w:ascii="Times New Roman" w:hAnsi="Times New Roman" w:cs="Times New Roman"/>
          <w:lang w:val="id-ID"/>
        </w:rPr>
        <w:t xml:space="preserve">bahwa </w:t>
      </w:r>
      <w:r>
        <w:rPr>
          <w:rFonts w:ascii="Times New Roman" w:hAnsi="Times New Roman" w:cs="Times New Roman"/>
          <w:lang w:val="id-ID"/>
        </w:rPr>
        <w:t>f</w:t>
      </w:r>
      <w:r>
        <w:rPr>
          <w:rFonts w:ascii="Times New Roman" w:hAnsi="Times New Roman" w:cs="Times New Roman"/>
        </w:rPr>
        <w:t xml:space="preserve">leksibilitas ekologis yang dimiliki oleh spesies-spesies tersebut terlihat dari kemampuannya dalam memanfaatkan </w:t>
      </w:r>
      <w:r>
        <w:rPr>
          <w:rFonts w:ascii="Times New Roman" w:hAnsi="Times New Roman" w:cs="Times New Roman"/>
        </w:rPr>
        <w:lastRenderedPageBreak/>
        <w:t xml:space="preserve">sumber daya yang tersedia di habitat akuatik maupun terestrial, sehingga memungkinkan mereka </w:t>
      </w:r>
      <w:r w:rsidR="00C33071">
        <w:rPr>
          <w:rFonts w:ascii="Times New Roman" w:hAnsi="Times New Roman" w:cs="Times New Roman"/>
          <w:lang w:val="id-ID"/>
        </w:rPr>
        <w:t xml:space="preserve">mampu </w:t>
      </w:r>
      <w:r>
        <w:rPr>
          <w:rFonts w:ascii="Times New Roman" w:hAnsi="Times New Roman" w:cs="Times New Roman"/>
        </w:rPr>
        <w:t>bertahan dan berkembang di berbagai kondisi lingkungan</w:t>
      </w:r>
      <w:r>
        <w:rPr>
          <w:rFonts w:ascii="Times New Roman" w:hAnsi="Times New Roman" w:cs="Times New Roman"/>
          <w:lang w:val="id-ID"/>
        </w:rPr>
        <w:t xml:space="preserve">. </w:t>
      </w:r>
    </w:p>
    <w:p w14:paraId="28F9398D" w14:textId="319623DC" w:rsidR="00904433" w:rsidRDefault="00575465">
      <w:pPr>
        <w:spacing w:line="360" w:lineRule="auto"/>
        <w:ind w:firstLine="426"/>
        <w:jc w:val="both"/>
        <w:rPr>
          <w:rFonts w:ascii="Times New Roman" w:eastAsia="Times New Roman" w:hAnsi="Times New Roman" w:cs="Times New Roman"/>
          <w:lang w:val="id-ID" w:eastAsia="id-ID"/>
        </w:rPr>
      </w:pPr>
      <w:r>
        <w:rPr>
          <w:rFonts w:ascii="Times New Roman" w:eastAsia="Times New Roman" w:hAnsi="Times New Roman" w:cs="Times New Roman"/>
          <w:lang w:val="id-ID" w:eastAsia="id-ID"/>
        </w:rPr>
        <w:t xml:space="preserve">Komposisi dan distribusi herpetofauna pada kawasan penelitian menunjukkan keterkaitan erat antara preferensi </w:t>
      </w:r>
      <w:r w:rsidR="00C33071">
        <w:rPr>
          <w:rFonts w:ascii="Times New Roman" w:eastAsia="Times New Roman" w:hAnsi="Times New Roman" w:cs="Times New Roman"/>
          <w:lang w:val="id-ID" w:eastAsia="id-ID"/>
        </w:rPr>
        <w:t xml:space="preserve">(kecendrungan) </w:t>
      </w:r>
      <w:r>
        <w:rPr>
          <w:rFonts w:ascii="Times New Roman" w:eastAsia="Times New Roman" w:hAnsi="Times New Roman" w:cs="Times New Roman"/>
          <w:lang w:val="id-ID" w:eastAsia="id-ID"/>
        </w:rPr>
        <w:t xml:space="preserve">habitat spesies dengan karakteristik ekologis lingkungan setempat. Spesies yang memiliki afinitas </w:t>
      </w:r>
      <w:r w:rsidR="00C33071">
        <w:rPr>
          <w:rFonts w:ascii="Times New Roman" w:eastAsia="Times New Roman" w:hAnsi="Times New Roman" w:cs="Times New Roman"/>
          <w:lang w:val="id-ID" w:eastAsia="id-ID"/>
        </w:rPr>
        <w:t>tinggi terhadap habitat akuatik</w:t>
      </w:r>
      <w:r>
        <w:rPr>
          <w:rFonts w:ascii="Times New Roman" w:eastAsia="Times New Roman" w:hAnsi="Times New Roman" w:cs="Times New Roman"/>
          <w:lang w:val="id-ID" w:eastAsia="id-ID"/>
        </w:rPr>
        <w:t xml:space="preserve"> seperti </w:t>
      </w:r>
      <w:r>
        <w:rPr>
          <w:rFonts w:ascii="Times New Roman" w:eastAsia="Times New Roman" w:hAnsi="Times New Roman" w:cs="Times New Roman"/>
          <w:i/>
          <w:iCs/>
          <w:lang w:val="id-ID" w:eastAsia="id-ID"/>
        </w:rPr>
        <w:t>Limnonectes ibanorum</w:t>
      </w:r>
      <w:r>
        <w:rPr>
          <w:rFonts w:ascii="Times New Roman" w:eastAsia="Times New Roman" w:hAnsi="Times New Roman" w:cs="Times New Roman"/>
          <w:lang w:val="id-ID" w:eastAsia="id-ID"/>
        </w:rPr>
        <w:t xml:space="preserve"> dan </w:t>
      </w:r>
      <w:r>
        <w:rPr>
          <w:rFonts w:ascii="Times New Roman" w:eastAsia="Times New Roman" w:hAnsi="Times New Roman" w:cs="Times New Roman"/>
          <w:i/>
          <w:iCs/>
          <w:lang w:val="id-ID" w:eastAsia="id-ID"/>
        </w:rPr>
        <w:t>Limnonectes kuhlii</w:t>
      </w:r>
      <w:r>
        <w:rPr>
          <w:rFonts w:ascii="Times New Roman" w:eastAsia="Times New Roman" w:hAnsi="Times New Roman" w:cs="Times New Roman"/>
          <w:lang w:val="id-ID" w:eastAsia="id-ID"/>
        </w:rPr>
        <w:t>, cenderung ditemukan di area dengan ketersediaan air yang stabil, seperti sungai. Keberadaan sumber air sangat penting dalam me</w:t>
      </w:r>
      <w:r w:rsidR="00C33071">
        <w:rPr>
          <w:rFonts w:ascii="Times New Roman" w:eastAsia="Times New Roman" w:hAnsi="Times New Roman" w:cs="Times New Roman"/>
          <w:lang w:val="id-ID" w:eastAsia="id-ID"/>
        </w:rPr>
        <w:t>ndukung proses reproduksi, serta</w:t>
      </w:r>
      <w:r>
        <w:rPr>
          <w:rFonts w:ascii="Times New Roman" w:eastAsia="Times New Roman" w:hAnsi="Times New Roman" w:cs="Times New Roman"/>
          <w:lang w:val="id-ID" w:eastAsia="id-ID"/>
        </w:rPr>
        <w:t xml:space="preserve"> menyediakan mikrohabitat yang sesuai bagi fase hidup awal mereka. Sejalan dengan itu </w:t>
      </w:r>
      <w:r>
        <w:rPr>
          <w:rFonts w:ascii="Times New Roman" w:eastAsia="Times New Roman" w:hAnsi="Times New Roman" w:cs="Times New Roman"/>
          <w:lang w:val="id-ID" w:eastAsia="id-ID"/>
        </w:rPr>
        <w:fldChar w:fldCharType="begin" w:fldLock="1"/>
      </w:r>
      <w:r>
        <w:rPr>
          <w:rFonts w:ascii="Times New Roman" w:eastAsia="Times New Roman" w:hAnsi="Times New Roman" w:cs="Times New Roman"/>
          <w:lang w:val="id-ID" w:eastAsia="id-ID"/>
        </w:rPr>
        <w:instrText>ADDIN CSL_CITATION {"citationItems":[{"id":"ITEM-1","itemData":{"author":[{"dropping-particle":"","family":"Zylstra, E. R., Steidl, R. J., &amp; Swann","given":"D. E","non-dropping-particle":"","parse-names":false,"suffix":""}],"container-title":"Ecological Applications","id":"ITEM-1","issue":"3","issued":{"date-parts":[["2015"]]},"page":"1002–1015","title":"Evaluating Survey Methods For Detecting Amphibians Across Diverse Landscapes: Implications for monitoring and conservation","type":"article-journal","volume":"25"},"uris":["http://www.mendeley.com/documents/?uuid=d985e404-e633-4d38-ab4e-c5f046c5d91d"]}],"mendeley":{"formattedCitation":"(Zylstra, E. R., Steidl, R. J., &amp; Swann, 2015)","manualFormatting":"Zylstra et al., (2015)","plainTextFormattedCitation":"(Zylstra, E. R., Steidl, R. J., &amp; Swann, 2015)","previouslyFormattedCitation":"(Zylstra, E. R., Steidl, R. J., &amp; Swann, 2015)"},"properties":{"noteIndex":0},"schema":"https://github.com/citation-style-language/schema/raw/master/csl-citation.json"}</w:instrText>
      </w:r>
      <w:r>
        <w:rPr>
          <w:rFonts w:ascii="Times New Roman" w:eastAsia="Times New Roman" w:hAnsi="Times New Roman" w:cs="Times New Roman"/>
          <w:lang w:val="id-ID" w:eastAsia="id-ID"/>
        </w:rPr>
        <w:fldChar w:fldCharType="separate"/>
      </w:r>
      <w:r>
        <w:rPr>
          <w:rFonts w:ascii="Times New Roman" w:eastAsia="Times New Roman" w:hAnsi="Times New Roman" w:cs="Times New Roman"/>
          <w:lang w:val="id-ID" w:eastAsia="id-ID"/>
        </w:rPr>
        <w:t>Zylstra et al., (2015)</w:t>
      </w:r>
      <w:r>
        <w:rPr>
          <w:rFonts w:ascii="Times New Roman" w:eastAsia="Times New Roman" w:hAnsi="Times New Roman" w:cs="Times New Roman"/>
          <w:lang w:val="id-ID" w:eastAsia="id-ID"/>
        </w:rPr>
        <w:fldChar w:fldCharType="end"/>
      </w:r>
      <w:r w:rsidR="00C33071">
        <w:rPr>
          <w:rFonts w:ascii="Times New Roman" w:eastAsia="Times New Roman" w:hAnsi="Times New Roman" w:cs="Times New Roman"/>
          <w:lang w:val="id-ID" w:eastAsia="id-ID"/>
        </w:rPr>
        <w:t xml:space="preserve"> menegaskan </w:t>
      </w:r>
      <w:r>
        <w:rPr>
          <w:rFonts w:ascii="Times New Roman" w:hAnsi="Times New Roman" w:cs="Times New Roman"/>
        </w:rPr>
        <w:t xml:space="preserve">bahwa dinamika populasi </w:t>
      </w:r>
      <w:r w:rsidR="00C33071">
        <w:rPr>
          <w:rFonts w:ascii="Times New Roman" w:hAnsi="Times New Roman" w:cs="Times New Roman"/>
          <w:lang w:val="id-ID"/>
        </w:rPr>
        <w:t xml:space="preserve">dengan </w:t>
      </w:r>
      <w:r>
        <w:rPr>
          <w:rFonts w:ascii="Times New Roman" w:hAnsi="Times New Roman" w:cs="Times New Roman"/>
        </w:rPr>
        <w:t xml:space="preserve">banyak spesies amfibi dipengaruhi oleh perubahan distribusi dan ketersediaan air, </w:t>
      </w:r>
      <w:r w:rsidR="00C33071">
        <w:rPr>
          <w:rFonts w:ascii="Times New Roman" w:hAnsi="Times New Roman" w:cs="Times New Roman"/>
          <w:lang w:val="id-ID"/>
        </w:rPr>
        <w:t>hal ini di</w:t>
      </w:r>
      <w:r>
        <w:rPr>
          <w:rFonts w:ascii="Times New Roman" w:hAnsi="Times New Roman" w:cs="Times New Roman"/>
        </w:rPr>
        <w:t>karena</w:t>
      </w:r>
      <w:r w:rsidR="00C33071">
        <w:rPr>
          <w:rFonts w:ascii="Times New Roman" w:hAnsi="Times New Roman" w:cs="Times New Roman"/>
          <w:lang w:val="id-ID"/>
        </w:rPr>
        <w:t>kan</w:t>
      </w:r>
      <w:r>
        <w:rPr>
          <w:rFonts w:ascii="Times New Roman" w:hAnsi="Times New Roman" w:cs="Times New Roman"/>
        </w:rPr>
        <w:t xml:space="preserve"> sebagian besar spesies memerlukan air permukaan atau</w:t>
      </w:r>
      <w:r w:rsidR="001D16C1">
        <w:rPr>
          <w:rFonts w:ascii="Times New Roman" w:hAnsi="Times New Roman" w:cs="Times New Roman"/>
          <w:lang w:val="id-ID"/>
        </w:rPr>
        <w:t xml:space="preserve"> adanya</w:t>
      </w:r>
      <w:r>
        <w:rPr>
          <w:rFonts w:ascii="Times New Roman" w:hAnsi="Times New Roman" w:cs="Times New Roman"/>
        </w:rPr>
        <w:t xml:space="preserve"> lingkungan lembab untuk satu atau lebih</w:t>
      </w:r>
      <w:r>
        <w:t xml:space="preserve"> </w:t>
      </w:r>
      <w:r>
        <w:rPr>
          <w:rFonts w:ascii="Times New Roman" w:hAnsi="Times New Roman" w:cs="Times New Roman"/>
        </w:rPr>
        <w:t>tahap kehidupan mereka. Ketersediaan air telah digunakan untuk menjelaskan variasi dalam distribusi dan kelimpahan, serta tingkat perubahan populasi secara keseluruhan</w:t>
      </w:r>
      <w:r>
        <w:rPr>
          <w:rFonts w:ascii="Times New Roman" w:eastAsia="Times New Roman" w:hAnsi="Times New Roman" w:cs="Times New Roman"/>
          <w:lang w:val="id-ID" w:eastAsia="id-ID"/>
        </w:rPr>
        <w:t>.</w:t>
      </w:r>
    </w:p>
    <w:p w14:paraId="7C218F64" w14:textId="77777777" w:rsidR="00904433" w:rsidRDefault="00575465">
      <w:pPr>
        <w:spacing w:line="360" w:lineRule="auto"/>
        <w:ind w:firstLine="426"/>
        <w:jc w:val="both"/>
        <w:rPr>
          <w:rFonts w:ascii="Times New Roman" w:eastAsia="Times New Roman" w:hAnsi="Times New Roman" w:cs="Times New Roman"/>
          <w:lang w:val="id-ID" w:eastAsia="id-ID"/>
        </w:rPr>
      </w:pPr>
      <w:r>
        <w:rPr>
          <w:rFonts w:ascii="Times New Roman" w:eastAsia="Times New Roman" w:hAnsi="Times New Roman" w:cs="Times New Roman"/>
          <w:lang w:val="id-ID" w:eastAsia="id-ID"/>
        </w:rPr>
        <w:t xml:space="preserve">Sebaliknya, spesies yang mendominasi habitat terestrial menunjukkan adaptasi morfologis dan fisiologis untuk bertahan di lingkungan yang lebih kering, dengan </w:t>
      </w:r>
      <w:r>
        <w:rPr>
          <w:rFonts w:ascii="Times New Roman" w:eastAsia="Times New Roman" w:hAnsi="Times New Roman" w:cs="Times New Roman"/>
          <w:lang w:val="id-ID" w:eastAsia="id-ID"/>
        </w:rPr>
        <w:t xml:space="preserve">kondisi vegetasi yang bervariasi. Penelitian oleh </w:t>
      </w:r>
      <w:r>
        <w:rPr>
          <w:rFonts w:ascii="Times New Roman" w:eastAsia="Times New Roman" w:hAnsi="Times New Roman" w:cs="Times New Roman"/>
          <w:lang w:val="id-ID" w:eastAsia="id-ID"/>
        </w:rPr>
        <w:fldChar w:fldCharType="begin" w:fldLock="1"/>
      </w:r>
      <w:r>
        <w:rPr>
          <w:rFonts w:ascii="Times New Roman" w:eastAsia="Times New Roman" w:hAnsi="Times New Roman" w:cs="Times New Roman"/>
          <w:lang w:val="id-ID" w:eastAsia="id-ID"/>
        </w:rPr>
        <w:instrText>ADDIN CSL_CITATION {"citationItems":[{"id":"ITEM-1","itemData":{"author":[{"dropping-particle":"","family":"Vitt, L. J., &amp; Caldwell","given":"J. P","non-dropping-particle":"","parse-names":false,"suffix":""}],"edition":"4th","id":"ITEM-1","issued":{"date-parts":[["2014"]]},"publisher":"Academic Press","title":"Herpetology: An Introductory Biology of Amphibians and Reptiles","type":"book"},"uris":["http://www.mendeley.com/documents/?uuid=8de8e772-f63d-407c-a461-ed62ec9808fd"]}],"mendeley":{"formattedCitation":"(Vitt, L. J., &amp; Caldwell, 2014)","manualFormatting":"(Vitt &amp; Caldwell, 2014)","plainTextFormattedCitation":"(Vitt, L. J., &amp; Caldwell, 2014)","previouslyFormattedCitation":"(Vitt, L. J., &amp; Caldwell, 2014)"},"properties":{"noteIndex":0},"schema":"https://github.com/citation-style-language/schema/raw/master/csl-citation.json"}</w:instrText>
      </w:r>
      <w:r>
        <w:rPr>
          <w:rFonts w:ascii="Times New Roman" w:eastAsia="Times New Roman" w:hAnsi="Times New Roman" w:cs="Times New Roman"/>
          <w:lang w:val="id-ID" w:eastAsia="id-ID"/>
        </w:rPr>
        <w:fldChar w:fldCharType="separate"/>
      </w:r>
      <w:r>
        <w:rPr>
          <w:rFonts w:ascii="Times New Roman" w:eastAsia="Times New Roman" w:hAnsi="Times New Roman" w:cs="Times New Roman"/>
          <w:lang w:val="id-ID" w:eastAsia="id-ID"/>
        </w:rPr>
        <w:t>(Vitt &amp; Caldwell, 2014)</w:t>
      </w:r>
      <w:r>
        <w:rPr>
          <w:rFonts w:ascii="Times New Roman" w:eastAsia="Times New Roman" w:hAnsi="Times New Roman" w:cs="Times New Roman"/>
          <w:lang w:val="id-ID" w:eastAsia="id-ID"/>
        </w:rPr>
        <w:fldChar w:fldCharType="end"/>
      </w:r>
      <w:r>
        <w:rPr>
          <w:rFonts w:ascii="Times New Roman" w:eastAsia="Times New Roman" w:hAnsi="Times New Roman" w:cs="Times New Roman"/>
          <w:lang w:val="id-ID" w:eastAsia="id-ID"/>
        </w:rPr>
        <w:t xml:space="preserve"> mengemukakan bahwa herpetofauna terestrial biasanya mengembangkan strategi perilaku seperti aktivitas harian yang terbatas, pemanfaatan mikrohabitat teduh, dan efisiensi dalam pengelolaan air tubuh guna mengatasi tantangan lingkungan yang fluktuatif, khususnya di daerah tropis.</w:t>
      </w:r>
    </w:p>
    <w:p w14:paraId="2E86DFDF" w14:textId="7465AA0B" w:rsidR="00904433" w:rsidRDefault="001D16C1">
      <w:pPr>
        <w:spacing w:line="360" w:lineRule="auto"/>
        <w:jc w:val="both"/>
        <w:rPr>
          <w:rFonts w:ascii="Times New Roman" w:eastAsia="Times New Roman" w:hAnsi="Times New Roman" w:cs="Times New Roman"/>
          <w:lang w:val="id-ID" w:eastAsia="id-ID"/>
        </w:rPr>
      </w:pPr>
      <w:r>
        <w:rPr>
          <w:rFonts w:ascii="Times New Roman" w:eastAsia="Times New Roman" w:hAnsi="Times New Roman" w:cs="Times New Roman"/>
          <w:lang w:val="id-ID" w:eastAsia="id-ID"/>
        </w:rPr>
        <w:t xml:space="preserve">Ada pun </w:t>
      </w:r>
      <w:r w:rsidR="00575465">
        <w:rPr>
          <w:rFonts w:ascii="Times New Roman" w:eastAsia="Times New Roman" w:hAnsi="Times New Roman" w:cs="Times New Roman"/>
          <w:lang w:val="id-ID" w:eastAsia="id-ID"/>
        </w:rPr>
        <w:t xml:space="preserve"> spesies dengan fleksib</w:t>
      </w:r>
      <w:r>
        <w:rPr>
          <w:rFonts w:ascii="Times New Roman" w:eastAsia="Times New Roman" w:hAnsi="Times New Roman" w:cs="Times New Roman"/>
          <w:lang w:val="id-ID" w:eastAsia="id-ID"/>
        </w:rPr>
        <w:t>ilitas habitat yang tinggi</w:t>
      </w:r>
      <w:r w:rsidR="00575465">
        <w:rPr>
          <w:rFonts w:ascii="Times New Roman" w:eastAsia="Times New Roman" w:hAnsi="Times New Roman" w:cs="Times New Roman"/>
          <w:lang w:val="id-ID" w:eastAsia="id-ID"/>
        </w:rPr>
        <w:t xml:space="preserve"> seperti </w:t>
      </w:r>
      <w:r w:rsidR="00575465">
        <w:rPr>
          <w:rFonts w:ascii="Times New Roman" w:eastAsia="Times New Roman" w:hAnsi="Times New Roman" w:cs="Times New Roman"/>
          <w:i/>
          <w:iCs/>
          <w:color w:val="000000"/>
          <w:lang w:val="id-ID" w:eastAsia="id-ID"/>
        </w:rPr>
        <w:t>Meristogenys jerboa</w:t>
      </w:r>
      <w:r w:rsidR="00575465">
        <w:rPr>
          <w:rFonts w:ascii="Times New Roman" w:eastAsia="Times New Roman" w:hAnsi="Times New Roman" w:cs="Times New Roman"/>
          <w:lang w:val="id-ID" w:eastAsia="id-ID"/>
        </w:rPr>
        <w:t xml:space="preserve">, memperlihatkan distribusi yang lebih merata antara habitat akuatik dan terestrial. </w:t>
      </w:r>
      <w:r>
        <w:rPr>
          <w:rFonts w:ascii="Times New Roman" w:eastAsia="Times New Roman" w:hAnsi="Times New Roman" w:cs="Times New Roman"/>
          <w:lang w:val="id-ID" w:eastAsia="id-ID"/>
        </w:rPr>
        <w:t xml:space="preserve">Kondisi </w:t>
      </w:r>
      <w:r w:rsidR="00575465">
        <w:rPr>
          <w:rFonts w:ascii="Times New Roman" w:eastAsia="Times New Roman" w:hAnsi="Times New Roman" w:cs="Times New Roman"/>
          <w:lang w:val="id-ID" w:eastAsia="id-ID"/>
        </w:rPr>
        <w:t xml:space="preserve">ini mencerminkan kapasitas adaptasi ekologis yang lebih luas, yang dinilai penting dalam menghadapi perubahan lingkungan. Spesies dengan toleransi habitat yang luas memiliki peluang lebih besar untuk bertahan di tengah dinamika lingkungan yang cepat, seperti fragmentasi habitat atau perubahan iklim, karena kemampuan mereka mengeksploitasi berbagai tipe sumber daya. Hasil ini menegaskan pentingnya pengelolaan habitat yang beragam dalam upaya konservasi herpetofauna, karena masing-masing spesies menunjukkan ketergantungan yang spesifik terhadap kondisi lingkungan, yang berdampak langsung pada distribusi dan kelangsungan hidup mereka. </w:t>
      </w:r>
    </w:p>
    <w:p w14:paraId="07474143" w14:textId="517EAAAB" w:rsidR="00904433" w:rsidRDefault="00575465">
      <w:pPr>
        <w:spacing w:line="360" w:lineRule="auto"/>
        <w:ind w:firstLine="567"/>
        <w:jc w:val="both"/>
        <w:rPr>
          <w:rFonts w:ascii="Times New Roman" w:eastAsia="Times New Roman" w:hAnsi="Times New Roman" w:cs="Times New Roman"/>
          <w:lang w:val="id-ID" w:eastAsia="id-ID"/>
        </w:rPr>
      </w:pPr>
      <w:r>
        <w:rPr>
          <w:rFonts w:ascii="Times New Roman" w:eastAsia="Times New Roman" w:hAnsi="Times New Roman" w:cs="Times New Roman"/>
          <w:lang w:val="id-ID" w:eastAsia="id-ID"/>
        </w:rPr>
        <w:t xml:space="preserve">Berdasarkan hasil pengukuran, nilai indeks keanekaragaman Shannon-Wiener (H') pada habitat akuatik </w:t>
      </w:r>
      <w:r w:rsidR="00F8530C">
        <w:rPr>
          <w:rFonts w:ascii="Times New Roman" w:eastAsia="Times New Roman" w:hAnsi="Times New Roman" w:cs="Times New Roman"/>
          <w:lang w:val="id-ID" w:eastAsia="id-ID"/>
        </w:rPr>
        <w:t xml:space="preserve">(perairan) </w:t>
      </w:r>
      <w:r>
        <w:rPr>
          <w:rFonts w:ascii="Times New Roman" w:eastAsia="Times New Roman" w:hAnsi="Times New Roman" w:cs="Times New Roman"/>
          <w:lang w:val="id-ID" w:eastAsia="id-ID"/>
        </w:rPr>
        <w:t xml:space="preserve">adalah </w:t>
      </w:r>
      <w:r>
        <w:rPr>
          <w:rFonts w:ascii="Times New Roman" w:eastAsia="Times New Roman" w:hAnsi="Times New Roman" w:cs="Times New Roman"/>
          <w:lang w:val="id-ID" w:eastAsia="id-ID"/>
        </w:rPr>
        <w:lastRenderedPageBreak/>
        <w:t>sebesar 2,6, sementara pada habitat terestrial tercatat sebesar 2,4.</w:t>
      </w:r>
      <w:r w:rsidR="003B08B4">
        <w:rPr>
          <w:rFonts w:ascii="Times New Roman" w:eastAsia="Times New Roman" w:hAnsi="Times New Roman" w:cs="Times New Roman"/>
          <w:lang w:val="id-ID" w:eastAsia="id-ID"/>
        </w:rPr>
        <w:t xml:space="preserve"> </w:t>
      </w:r>
      <w:r>
        <w:rPr>
          <w:rFonts w:ascii="Times New Roman" w:eastAsia="Times New Roman" w:hAnsi="Times New Roman" w:cs="Times New Roman"/>
          <w:lang w:val="id-ID" w:eastAsia="id-ID"/>
        </w:rPr>
        <w:t xml:space="preserve">Menurut klasifikasi keanekaragaman jenis, kedua nilai ini termasuk dalam kategori </w:t>
      </w:r>
      <w:r>
        <w:rPr>
          <w:rFonts w:ascii="Times New Roman" w:eastAsia="Times New Roman" w:hAnsi="Times New Roman" w:cs="Times New Roman"/>
          <w:bCs/>
          <w:lang w:val="id-ID" w:eastAsia="id-ID"/>
        </w:rPr>
        <w:t>keanekaragaman sedang</w:t>
      </w:r>
      <w:r>
        <w:rPr>
          <w:rFonts w:ascii="Times New Roman" w:eastAsia="Times New Roman" w:hAnsi="Times New Roman" w:cs="Times New Roman"/>
          <w:lang w:val="id-ID" w:eastAsia="id-ID"/>
        </w:rPr>
        <w:t>. Kategori ini menunjukkan bahwa baik</w:t>
      </w:r>
      <w:r w:rsidR="006D690E">
        <w:rPr>
          <w:rFonts w:ascii="Times New Roman" w:eastAsia="Times New Roman" w:hAnsi="Times New Roman" w:cs="Times New Roman"/>
          <w:lang w:val="id-ID" w:eastAsia="id-ID"/>
        </w:rPr>
        <w:t xml:space="preserve"> pada</w:t>
      </w:r>
      <w:r>
        <w:rPr>
          <w:rFonts w:ascii="Times New Roman" w:eastAsia="Times New Roman" w:hAnsi="Times New Roman" w:cs="Times New Roman"/>
          <w:lang w:val="id-ID" w:eastAsia="id-ID"/>
        </w:rPr>
        <w:t xml:space="preserve"> habitat akuatik maupun terestrial memiliki komposisi spesies yang relatif beragam, meskipun tidak terlalu tinggi, </w:t>
      </w:r>
      <w:r w:rsidR="006D690E">
        <w:rPr>
          <w:rFonts w:ascii="Times New Roman" w:eastAsia="Times New Roman" w:hAnsi="Times New Roman" w:cs="Times New Roman"/>
          <w:lang w:val="id-ID" w:eastAsia="id-ID"/>
        </w:rPr>
        <w:t>namun</w:t>
      </w:r>
      <w:r>
        <w:rPr>
          <w:rFonts w:ascii="Times New Roman" w:eastAsia="Times New Roman" w:hAnsi="Times New Roman" w:cs="Times New Roman"/>
          <w:lang w:val="id-ID" w:eastAsia="id-ID"/>
        </w:rPr>
        <w:t xml:space="preserve"> </w:t>
      </w:r>
      <w:r w:rsidR="000D238A">
        <w:rPr>
          <w:rFonts w:ascii="Times New Roman" w:eastAsia="Times New Roman" w:hAnsi="Times New Roman" w:cs="Times New Roman"/>
          <w:lang w:val="id-ID" w:eastAsia="id-ID"/>
        </w:rPr>
        <w:t xml:space="preserve">demikian </w:t>
      </w:r>
      <w:r>
        <w:rPr>
          <w:rFonts w:ascii="Times New Roman" w:eastAsia="Times New Roman" w:hAnsi="Times New Roman" w:cs="Times New Roman"/>
          <w:lang w:val="id-ID" w:eastAsia="id-ID"/>
        </w:rPr>
        <w:t>mengindikasikan</w:t>
      </w:r>
      <w:r w:rsidR="000D238A">
        <w:rPr>
          <w:rFonts w:ascii="Times New Roman" w:eastAsia="Times New Roman" w:hAnsi="Times New Roman" w:cs="Times New Roman"/>
          <w:lang w:val="id-ID" w:eastAsia="id-ID"/>
        </w:rPr>
        <w:t xml:space="preserve"> bahwa</w:t>
      </w:r>
      <w:r>
        <w:rPr>
          <w:rFonts w:ascii="Times New Roman" w:eastAsia="Times New Roman" w:hAnsi="Times New Roman" w:cs="Times New Roman"/>
          <w:lang w:val="id-ID" w:eastAsia="id-ID"/>
        </w:rPr>
        <w:t xml:space="preserve"> ekosistem</w:t>
      </w:r>
      <w:r w:rsidR="006D690E">
        <w:rPr>
          <w:rFonts w:ascii="Times New Roman" w:eastAsia="Times New Roman" w:hAnsi="Times New Roman" w:cs="Times New Roman"/>
          <w:lang w:val="id-ID" w:eastAsia="id-ID"/>
        </w:rPr>
        <w:t xml:space="preserve"> ini</w:t>
      </w:r>
      <w:r>
        <w:rPr>
          <w:rFonts w:ascii="Times New Roman" w:eastAsia="Times New Roman" w:hAnsi="Times New Roman" w:cs="Times New Roman"/>
          <w:lang w:val="id-ID" w:eastAsia="id-ID"/>
        </w:rPr>
        <w:t xml:space="preserve"> berada dalam kondisi yang cukup stabil, namun tetap rentan terhadap perubahan lingkungan </w:t>
      </w:r>
      <w:r>
        <w:rPr>
          <w:rFonts w:ascii="Times New Roman" w:eastAsia="Times New Roman" w:hAnsi="Times New Roman" w:cs="Times New Roman"/>
          <w:lang w:val="id-ID" w:eastAsia="id-ID"/>
        </w:rPr>
        <w:fldChar w:fldCharType="begin" w:fldLock="1"/>
      </w:r>
      <w:r>
        <w:rPr>
          <w:rFonts w:ascii="Times New Roman" w:eastAsia="Times New Roman" w:hAnsi="Times New Roman" w:cs="Times New Roman"/>
          <w:lang w:val="id-ID" w:eastAsia="id-ID"/>
        </w:rPr>
        <w:instrText>ADDIN CSL_CITATION {"citationItems":[{"id":"ITEM-1","itemData":{"author":[{"dropping-particle":"","family":"Magurran","given":"A. E","non-dropping-particle":"","parse-names":false,"suffix":""}],"edition":"2nd ed","id":"ITEM-1","issued":{"date-parts":[["2020"]]},"publisher":"Wiley-Blackwell","title":"Measuring Biological Diversity","type":"book"},"uris":["http://www.mendeley.com/documents/?uuid=c5aa0395-1b20-4037-8d3f-2e75512c60d4"]}],"mendeley":{"formattedCitation":"(Magurran, 2020)","plainTextFormattedCitation":"(Magurran, 2020)","previouslyFormattedCitation":"(Magurran, 2020)"},"properties":{"noteIndex":0},"schema":"https://github.com/citation-style-language/schema/raw/master/csl-citation.json"}</w:instrText>
      </w:r>
      <w:r>
        <w:rPr>
          <w:rFonts w:ascii="Times New Roman" w:eastAsia="Times New Roman" w:hAnsi="Times New Roman" w:cs="Times New Roman"/>
          <w:lang w:val="id-ID" w:eastAsia="id-ID"/>
        </w:rPr>
        <w:fldChar w:fldCharType="separate"/>
      </w:r>
      <w:r>
        <w:rPr>
          <w:rFonts w:ascii="Times New Roman" w:eastAsia="Times New Roman" w:hAnsi="Times New Roman" w:cs="Times New Roman"/>
          <w:lang w:val="id-ID" w:eastAsia="id-ID"/>
        </w:rPr>
        <w:t>(Magurran, 2020)</w:t>
      </w:r>
      <w:r>
        <w:rPr>
          <w:rFonts w:ascii="Times New Roman" w:eastAsia="Times New Roman" w:hAnsi="Times New Roman" w:cs="Times New Roman"/>
          <w:lang w:val="id-ID" w:eastAsia="id-ID"/>
        </w:rPr>
        <w:fldChar w:fldCharType="end"/>
      </w:r>
      <w:r>
        <w:rPr>
          <w:rFonts w:ascii="Times New Roman" w:eastAsia="Times New Roman" w:hAnsi="Times New Roman" w:cs="Times New Roman"/>
          <w:lang w:val="id-ID" w:eastAsia="id-ID"/>
        </w:rPr>
        <w:t>.</w:t>
      </w:r>
    </w:p>
    <w:p w14:paraId="539F533F" w14:textId="70FB0294" w:rsidR="00904433" w:rsidRDefault="00575465">
      <w:pPr>
        <w:spacing w:line="360" w:lineRule="auto"/>
        <w:ind w:firstLine="567"/>
        <w:jc w:val="both"/>
        <w:rPr>
          <w:rFonts w:ascii="Times New Roman" w:eastAsia="Times New Roman" w:hAnsi="Times New Roman" w:cs="Times New Roman"/>
          <w:lang w:val="id-ID" w:eastAsia="id-ID"/>
        </w:rPr>
      </w:pPr>
      <w:r>
        <w:rPr>
          <w:rFonts w:ascii="Times New Roman" w:eastAsia="Times New Roman" w:hAnsi="Times New Roman" w:cs="Times New Roman"/>
          <w:lang w:val="id-ID" w:eastAsia="id-ID"/>
        </w:rPr>
        <w:t xml:space="preserve">Keanekaragaman sedang pada kedua habitat ini bisa disebabkan oleh beberapa faktor lingkungan, seperti ketersediaan sumber daya, tingkat gangguan manusia, hingga perubahan musim. Nilai H' pada habitat akuatik sebesar 2,6 mengindikasikan adanya perbedaan dalam tingkat toleransi spesies terhadap kondisi lingkungan perairan yang lebih dinamis dibandingkan daratan. </w:t>
      </w:r>
      <w:r>
        <w:rPr>
          <w:rFonts w:ascii="Times New Roman" w:hAnsi="Times New Roman" w:cs="Times New Roman"/>
        </w:rPr>
        <w:t>Kategori ini mencerminkan bahwa dalam komunitas tersebut terdapat variasi spesies</w:t>
      </w:r>
      <w:r w:rsidR="000D238A">
        <w:rPr>
          <w:rFonts w:ascii="Times New Roman" w:hAnsi="Times New Roman" w:cs="Times New Roman"/>
          <w:lang w:val="id-ID"/>
        </w:rPr>
        <w:t>-spesies</w:t>
      </w:r>
      <w:r>
        <w:rPr>
          <w:rFonts w:ascii="Times New Roman" w:hAnsi="Times New Roman" w:cs="Times New Roman"/>
        </w:rPr>
        <w:t xml:space="preserve"> yang cukup baik, meskipun beberapa spesies bisa jadi lebih dominan dibandingkan yang lain</w:t>
      </w:r>
      <w:r>
        <w:rPr>
          <w:rFonts w:ascii="Times New Roman" w:hAnsi="Times New Roman" w:cs="Times New Roman"/>
          <w:lang w:val="id-ID"/>
        </w:rPr>
        <w:t xml:space="preserve">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{"citationItems":[{"id":"ITEM-1","itemData":{"author":[{"dropping-particle":"","family":"Dewi, B. S., Zania, A., Damayanti, E., Kuswandono, &amp; Hilmanto","given":"R","non-dropping-particle":"","parse-names":false,"suffix":""}],"container-title":"Jurnal Sylva Lestari","id":"ITEM-1","issue":"2","issued":{"date-parts":[["2024"]]},"title":"Diversity, Evenness, and Dominance Index of Amphibians in Lowland Rain Forest: A Case of Anura Ordo in Way Kambas National Park, Indonesia","type":"article-journal","volume":"12"},"uris":["http://www.mendeley.com/documents/?uuid=60ded5aa-219d-4dcd-8696-b6787cb2d4e6"]}],"mendeley":{"formattedCitation":"(Dewi, B. S., Zania, A., Damayanti, E., Kuswandono, &amp; Hilmanto, 2024)","manualFormatting":"(Dewi, et al., 2024)","plainTextFormattedCitation":"(Dewi, B. S., Zania, A., Damayanti, E., Kuswandono, &amp; Hilmanto, 2024)","previouslyFormattedCitation":"(Dewi, B. S., Zania, A., Damayanti, E., Kuswandono, &amp; Hilmanto, 2024)"},"properties":{"noteIndex":0},"schema":"https://github.com/citation-style-language/schema/raw/master/csl-citation.json"}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(Dewi,</w:t>
      </w:r>
      <w:r>
        <w:rPr>
          <w:rFonts w:ascii="Times New Roman" w:hAnsi="Times New Roman" w:cs="Times New Roman"/>
          <w:lang w:val="id-ID"/>
        </w:rPr>
        <w:t xml:space="preserve"> et al.</w:t>
      </w:r>
      <w:r>
        <w:rPr>
          <w:rFonts w:ascii="Times New Roman" w:hAnsi="Times New Roman" w:cs="Times New Roman"/>
        </w:rPr>
        <w:t>, 2024)</w:t>
      </w:r>
      <w:r>
        <w:rPr>
          <w:rFonts w:ascii="Times New Roman" w:hAnsi="Times New Roman" w:cs="Times New Roman"/>
        </w:rPr>
        <w:fldChar w:fldCharType="end"/>
      </w:r>
      <w:r>
        <w:rPr>
          <w:rFonts w:ascii="Times New Roman" w:hAnsi="Times New Roman" w:cs="Times New Roman"/>
          <w:lang w:val="id-ID"/>
        </w:rPr>
        <w:t xml:space="preserve">.  </w:t>
      </w:r>
      <w:r w:rsidR="000D238A">
        <w:rPr>
          <w:rFonts w:ascii="Times New Roman" w:hAnsi="Times New Roman" w:cs="Times New Roman"/>
          <w:lang w:val="id-ID"/>
        </w:rPr>
        <w:t>Kondisi k</w:t>
      </w:r>
      <w:r>
        <w:rPr>
          <w:rFonts w:ascii="Times New Roman" w:hAnsi="Times New Roman" w:cs="Times New Roman"/>
        </w:rPr>
        <w:t>elembaban</w:t>
      </w:r>
      <w:r>
        <w:rPr>
          <w:rFonts w:ascii="Times New Roman" w:hAnsi="Times New Roman" w:cs="Times New Roman"/>
          <w:lang w:val="id-ID"/>
        </w:rPr>
        <w:t xml:space="preserve"> </w:t>
      </w:r>
      <w:r>
        <w:rPr>
          <w:rFonts w:ascii="Times New Roman" w:hAnsi="Times New Roman" w:cs="Times New Roman"/>
        </w:rPr>
        <w:t>udara</w:t>
      </w:r>
      <w:r w:rsidR="000D238A">
        <w:rPr>
          <w:rFonts w:ascii="Times New Roman" w:hAnsi="Times New Roman" w:cs="Times New Roman"/>
          <w:lang w:val="id-ID"/>
        </w:rPr>
        <w:t xml:space="preserve"> yang</w:t>
      </w:r>
      <w:r>
        <w:rPr>
          <w:rFonts w:ascii="Times New Roman" w:hAnsi="Times New Roman" w:cs="Times New Roman"/>
        </w:rPr>
        <w:t xml:space="preserve"> tercatat berkisar antara 82–85%, </w:t>
      </w:r>
      <w:r w:rsidR="000D238A">
        <w:rPr>
          <w:rFonts w:ascii="Times New Roman" w:hAnsi="Times New Roman" w:cs="Times New Roman"/>
          <w:lang w:val="id-ID"/>
        </w:rPr>
        <w:t xml:space="preserve">dan </w:t>
      </w:r>
      <w:r>
        <w:rPr>
          <w:rFonts w:ascii="Times New Roman" w:hAnsi="Times New Roman" w:cs="Times New Roman"/>
        </w:rPr>
        <w:t xml:space="preserve">suhu udara </w:t>
      </w:r>
      <w:r w:rsidR="000D238A">
        <w:rPr>
          <w:rFonts w:ascii="Times New Roman" w:hAnsi="Times New Roman" w:cs="Times New Roman"/>
          <w:lang w:val="id-ID"/>
        </w:rPr>
        <w:t xml:space="preserve">berada pada kisaran </w:t>
      </w:r>
      <w:r w:rsidR="000D238A">
        <w:rPr>
          <w:rFonts w:ascii="Times New Roman" w:hAnsi="Times New Roman" w:cs="Times New Roman"/>
        </w:rPr>
        <w:t>antara 27–29,3°C, serta</w:t>
      </w:r>
      <w:r>
        <w:rPr>
          <w:rFonts w:ascii="Times New Roman" w:hAnsi="Times New Roman" w:cs="Times New Roman"/>
        </w:rPr>
        <w:t xml:space="preserve"> pH air berkisar</w:t>
      </w:r>
      <w:r w:rsidR="000D238A">
        <w:rPr>
          <w:rFonts w:ascii="Times New Roman" w:hAnsi="Times New Roman" w:cs="Times New Roman"/>
          <w:lang w:val="id-ID"/>
        </w:rPr>
        <w:t xml:space="preserve"> pada</w:t>
      </w:r>
      <w:r>
        <w:rPr>
          <w:rFonts w:ascii="Times New Roman" w:hAnsi="Times New Roman" w:cs="Times New Roman"/>
        </w:rPr>
        <w:t xml:space="preserve"> 5,5–6,2, </w:t>
      </w:r>
      <w:r w:rsidR="000D238A">
        <w:rPr>
          <w:rFonts w:ascii="Times New Roman" w:hAnsi="Times New Roman" w:cs="Times New Roman"/>
          <w:lang w:val="id-ID"/>
        </w:rPr>
        <w:t xml:space="preserve">hal ini </w:t>
      </w:r>
      <w:r>
        <w:rPr>
          <w:rFonts w:ascii="Times New Roman" w:hAnsi="Times New Roman" w:cs="Times New Roman"/>
        </w:rPr>
        <w:t xml:space="preserve">menunjukkan kondisi lingkungan yang mendukung kehidupan berbagai jenis herpetofauna. Struktur vertikal tajuk pohon memiliki peran </w:t>
      </w:r>
      <w:r>
        <w:rPr>
          <w:rFonts w:ascii="Times New Roman" w:hAnsi="Times New Roman" w:cs="Times New Roman"/>
        </w:rPr>
        <w:t>penting dalam mempengaruhi proses pendinginan mikroklimat hutan, bahkan pengaruhnya terhadap kestabilan suhu di bawah kanopi lebih besar dibandingkan sekadar pengurangan suhu udara saja. K</w:t>
      </w:r>
      <w:r w:rsidR="00E724DA">
        <w:rPr>
          <w:rFonts w:ascii="Times New Roman" w:hAnsi="Times New Roman" w:cs="Times New Roman"/>
          <w:lang w:val="id-ID"/>
        </w:rPr>
        <w:t xml:space="preserve">eadaan </w:t>
      </w:r>
      <w:r>
        <w:rPr>
          <w:rFonts w:ascii="Times New Roman" w:hAnsi="Times New Roman" w:cs="Times New Roman"/>
        </w:rPr>
        <w:t>ini menegaskan bahwa tajuk pohon berkontribusi dalam menciptakan lingkun</w:t>
      </w:r>
      <w:r w:rsidR="00E724DA">
        <w:rPr>
          <w:rFonts w:ascii="Times New Roman" w:hAnsi="Times New Roman" w:cs="Times New Roman"/>
        </w:rPr>
        <w:t xml:space="preserve">gan yang lebih sejuk dan lembab </w:t>
      </w:r>
      <w:r>
        <w:rPr>
          <w:rFonts w:ascii="Times New Roman" w:hAnsi="Times New Roman" w:cs="Times New Roman"/>
        </w:rPr>
        <w:t xml:space="preserve">di lantai hutan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{"citationItems":[{"id":"ITEM-1","itemData":{"author":[{"dropping-particle":"","family":"Zhang, Y., Wang, Y., &amp; Liu","given":"J.","non-dropping-particle":"","parse-names":false,"suffix":""}],"container-title":"Forest Ecology and Management","id":"ITEM-1","issued":{"date-parts":[["2023"]]},"title":"The Relative Role Of Canopy Structure And Tree Species Composition In Regulating Forest Microclimate","type":"article-journal","volume":"540"},"uris":["http://www.mendeley.com/documents/?uuid=dc6afa58-037e-4cdf-b573-26beab22788c"]}],"mendeley":{"formattedCitation":"(Zhang, Y., Wang, Y., &amp; Liu, 2023)","manualFormatting":"(Zhang, et al., 2023)","plainTextFormattedCitation":"(Zhang, Y., Wang, Y., &amp; Liu, 2023)","previouslyFormattedCitation":"(Zhang, Y., Wang, Y., &amp; Liu, 2023)"},"properties":{"noteIndex":0},"schema":"https://github.com/citation-style-language/schema/raw/master/csl-citation.json"}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 xml:space="preserve">(Zhang, </w:t>
      </w:r>
      <w:r>
        <w:rPr>
          <w:rFonts w:ascii="Times New Roman" w:hAnsi="Times New Roman" w:cs="Times New Roman"/>
          <w:lang w:val="id-ID"/>
        </w:rPr>
        <w:t>et al.</w:t>
      </w:r>
      <w:r>
        <w:rPr>
          <w:rFonts w:ascii="Times New Roman" w:hAnsi="Times New Roman" w:cs="Times New Roman"/>
        </w:rPr>
        <w:t>, 2023)</w:t>
      </w:r>
      <w:r>
        <w:rPr>
          <w:rFonts w:ascii="Times New Roman" w:hAnsi="Times New Roman" w:cs="Times New Roman"/>
        </w:rPr>
        <w:fldChar w:fldCharType="end"/>
      </w:r>
      <w:r>
        <w:rPr>
          <w:rFonts w:ascii="Times New Roman" w:hAnsi="Times New Roman" w:cs="Times New Roman"/>
          <w:lang w:val="id-ID"/>
        </w:rPr>
        <w:t>.</w:t>
      </w:r>
      <w:r>
        <w:rPr>
          <w:rFonts w:ascii="Times New Roman" w:hAnsi="Times New Roman" w:cs="Times New Roman"/>
        </w:rPr>
        <w:t xml:space="preserve"> Kondisi ini sangat penting bagi amfibi, karena mereka membutuhkan lingkungan dengan kelembapan tinggi untuk menjaga keseimbangan air dalam tubuh dan mencegah dehidrasi. Sebaliknya, reptil lebih mengandalkan sumber panas eksternal untuk mengatur suhu tubuh agar dapat beraktivitas secara optimal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{"citationItems":[{"id":"ITEM-1","itemData":{"author":[{"dropping-particle":"","family":"Kurniati","given":"Hellen","non-dropping-particle":"","parse-names":false,"suffix":""}],"container-title":"Berita Biologi","id":"ITEM-1","issued":{"date-parts":[["2006"]]},"page":"399-408","title":"Keanekaragaman Herpetofauna dan Distribusinya di Kawasan Hutan Tropis Dataran Rendah","type":"article-journal","volume":"8"},"uris":["http://www.mendeley.com/documents/?uuid=d953c152-0c4a-4463-9b5b-5d22e7bd01c5"]}],"mendeley":{"formattedCitation":"(Kurniati, 2006)","manualFormatting":"(Kurniati, 2006)","plainTextFormattedCitation":"(Kurniati, 2006)","previouslyFormattedCitation":"(Kurniati, 2006)"},"properties":{"noteIndex":0},"schema":"https://github.com/citation-style-language/schema/raw/master/csl-citation.json"}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(Kurniati, 2006)</w:t>
      </w:r>
      <w:r>
        <w:rPr>
          <w:rFonts w:ascii="Times New Roman" w:hAnsi="Times New Roman" w:cs="Times New Roman"/>
        </w:rPr>
        <w:fldChar w:fldCharType="end"/>
      </w:r>
      <w:r>
        <w:rPr>
          <w:rFonts w:ascii="Times New Roman" w:hAnsi="Times New Roman" w:cs="Times New Roman"/>
        </w:rPr>
        <w:t xml:space="preserve">. Selain itu, distribusi herpetofauna sangat dipengaruhi oleh intensitas cahaya matahari yang menembus kanopi hutan, karena faktor ini turut mempengaruhi perilaku dan penyebaran mereka di habitat alami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{"citationItems":[{"id":"ITEM-1","itemData":{"author":[{"dropping-particle":"","family":"Irawan, A., Nugroho, T.S., &amp; Wulandari","given":"L","non-dropping-particle":"","parse-names":false,"suffix":""}],"container-title":"Biodiversitas","id":"ITEM-1","issued":{"date-parts":[["2023"]]},"page":"121-129","title":"Habitat Preferences of Amphibians and Reptiles in Fragmented Tropical Forests of Indonesia","type":"article-journal","volume":"24"},"uris":["http://www.mendeley.com/documents/?uuid=ca76f3ea-62e6-44bc-86df-fa57281e2755"]}],"mendeley":{"formattedCitation":"(Irawan, A., Nugroho, T.S., &amp; Wulandari, 2023)","manualFormatting":"(Irawan, et al. 2023)","plainTextFormattedCitation":"(Irawan, A., Nugroho, T.S., &amp; Wulandari, 2023)","previouslyFormattedCitation":"(Irawan, A., Nugroho, T.S., &amp; Wulandari, 2023)"},"properties":{"noteIndex":0},"schema":"https://github.com/citation-style-language/schema/raw/master/csl-citation.json"}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 xml:space="preserve">(Irawan, </w:t>
      </w:r>
      <w:r>
        <w:rPr>
          <w:rFonts w:ascii="Times New Roman" w:hAnsi="Times New Roman" w:cs="Times New Roman"/>
          <w:lang w:val="id-ID"/>
        </w:rPr>
        <w:t>et al.</w:t>
      </w:r>
      <w:r>
        <w:rPr>
          <w:rFonts w:ascii="Times New Roman" w:hAnsi="Times New Roman" w:cs="Times New Roman"/>
        </w:rPr>
        <w:t xml:space="preserve"> 2023)</w:t>
      </w:r>
      <w:r>
        <w:rPr>
          <w:rFonts w:ascii="Times New Roman" w:hAnsi="Times New Roman" w:cs="Times New Roman"/>
        </w:rPr>
        <w:fldChar w:fldCharType="end"/>
      </w:r>
      <w:r>
        <w:rPr>
          <w:rFonts w:ascii="Times New Roman" w:hAnsi="Times New Roman" w:cs="Times New Roman"/>
        </w:rPr>
        <w:t xml:space="preserve">. Studi terkini juga menunjukkan bahwa perubahan struktur kanopi akibat aktivitas manusia dapat mengubah komunitas herpetofauna melalui perubahan suhu dan kelembapan mikrohabitat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{"citationItems":[{"id":"ITEM-1","itemData":{"author":[{"dropping-particle":"","family":"Tanalgo, K.C., Achondo, M.J.M., &amp; Hughes","given":"A.C.","non-dropping-particle":"","parse-names":false,"suffix":""}],"container-title":"Global Ecology and Conservation","id":"ITEM-1","issued":{"date-parts":[["2023"]]},"title":"Canopy cover mediates herpetofaunal diversity in disturbed tropical forests","type":"article-journal","volume":"45"},"uris":["http://www.mendeley.com/documents/?uuid=b6527ba4-28d3-40e3-a987-c461cac56b3e"]}],"mendeley":{"formattedCitation":"(Tanalgo, K.C., Achondo, M.J.M., &amp; Hughes, 2023)","manualFormatting":"(Tanalgo et al,  2023)","plainTextFormattedCitation":"(Tanalgo, K.C., Achondo, M.J.M., &amp; Hughes, 2023)","previouslyFormattedCitation":"(Tanalgo, K.C., Achondo, M.J.M., &amp; Hughes, 2023)"},"properties":{"noteIndex":0},"schema":"https://github.com/citation-style-language/schema/raw/master/csl-citation.json"}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(Tanalgo</w:t>
      </w:r>
      <w:r>
        <w:rPr>
          <w:rFonts w:ascii="Times New Roman" w:hAnsi="Times New Roman" w:cs="Times New Roman"/>
          <w:lang w:val="id-ID"/>
        </w:rPr>
        <w:t xml:space="preserve"> et al</w:t>
      </w:r>
      <w:r>
        <w:rPr>
          <w:rFonts w:ascii="Times New Roman" w:hAnsi="Times New Roman" w:cs="Times New Roman"/>
        </w:rPr>
        <w:t>,</w:t>
      </w:r>
      <w:r>
        <w:rPr>
          <w:rFonts w:ascii="Times New Roman" w:hAnsi="Times New Roman" w:cs="Times New Roman"/>
          <w:lang w:val="id-ID"/>
        </w:rPr>
        <w:t xml:space="preserve"> </w:t>
      </w:r>
      <w:r>
        <w:rPr>
          <w:rFonts w:ascii="Times New Roman" w:hAnsi="Times New Roman" w:cs="Times New Roman"/>
        </w:rPr>
        <w:t xml:space="preserve"> 2023)</w:t>
      </w:r>
      <w:r>
        <w:rPr>
          <w:rFonts w:ascii="Times New Roman" w:hAnsi="Times New Roman" w:cs="Times New Roman"/>
        </w:rPr>
        <w:fldChar w:fldCharType="end"/>
      </w:r>
      <w:r>
        <w:rPr>
          <w:rFonts w:ascii="Times New Roman" w:hAnsi="Times New Roman" w:cs="Times New Roman"/>
        </w:rPr>
        <w:t>.</w:t>
      </w:r>
    </w:p>
    <w:p w14:paraId="4A0DBA32" w14:textId="77777777" w:rsidR="004635E9" w:rsidRDefault="004635E9">
      <w:pPr>
        <w:pStyle w:val="Heading3"/>
        <w:spacing w:before="0" w:line="360" w:lineRule="auto"/>
        <w:jc w:val="both"/>
        <w:rPr>
          <w:rFonts w:ascii="Times New Roman" w:hAnsi="Times New Roman" w:cs="Times New Roman"/>
          <w:b/>
          <w:color w:val="auto"/>
          <w:sz w:val="28"/>
          <w:szCs w:val="28"/>
          <w:lang w:val="en-US"/>
        </w:rPr>
      </w:pPr>
    </w:p>
    <w:p w14:paraId="224982A9" w14:textId="18CEA146" w:rsidR="00904433" w:rsidRPr="00173E40" w:rsidRDefault="00575465">
      <w:pPr>
        <w:pStyle w:val="Heading3"/>
        <w:spacing w:before="0" w:line="360" w:lineRule="auto"/>
        <w:jc w:val="both"/>
        <w:rPr>
          <w:rFonts w:ascii="Times New Roman" w:hAnsi="Times New Roman" w:cs="Times New Roman"/>
          <w:b/>
          <w:color w:val="auto"/>
          <w:sz w:val="28"/>
          <w:szCs w:val="28"/>
        </w:rPr>
      </w:pPr>
      <w:r w:rsidRPr="00173E40">
        <w:rPr>
          <w:rFonts w:ascii="Times New Roman" w:hAnsi="Times New Roman" w:cs="Times New Roman"/>
          <w:b/>
          <w:color w:val="auto"/>
          <w:sz w:val="28"/>
          <w:szCs w:val="28"/>
        </w:rPr>
        <w:t>KESIMPULAN</w:t>
      </w:r>
    </w:p>
    <w:p w14:paraId="79266103" w14:textId="77777777" w:rsidR="00904433" w:rsidRDefault="00575465">
      <w:pPr>
        <w:spacing w:line="360" w:lineRule="auto"/>
        <w:ind w:firstLine="567"/>
        <w:jc w:val="both"/>
        <w:rPr>
          <w:rFonts w:ascii="Times New Roman" w:hAnsi="Times New Roman" w:cs="Times New Roman"/>
          <w:lang w:val="id-ID"/>
        </w:rPr>
      </w:pPr>
      <w:r>
        <w:rPr>
          <w:rFonts w:ascii="Times New Roman" w:hAnsi="Times New Roman" w:cs="Times New Roman"/>
        </w:rPr>
        <w:t xml:space="preserve">Berdasarkan hasil analisis indeks keanekaragaman Shannon-Wiener (H'), nilai yang diperoleh pada habitat akuatik sebesar </w:t>
      </w:r>
      <w:r>
        <w:rPr>
          <w:rFonts w:ascii="Times New Roman" w:hAnsi="Times New Roman" w:cs="Times New Roman"/>
        </w:rPr>
        <w:lastRenderedPageBreak/>
        <w:t xml:space="preserve">2,6 dan pada habitat terestrial sebesar 2,4 menunjukkan bahwa kedua habitat berada dalam kategori </w:t>
      </w:r>
      <w:r>
        <w:rPr>
          <w:rStyle w:val="Strong"/>
          <w:rFonts w:ascii="Times New Roman" w:hAnsi="Times New Roman" w:cs="Times New Roman"/>
          <w:b w:val="0"/>
        </w:rPr>
        <w:t>keanekaragaman sedang</w:t>
      </w:r>
      <w:r>
        <w:rPr>
          <w:rFonts w:ascii="Times New Roman" w:hAnsi="Times New Roman" w:cs="Times New Roman"/>
          <w:b/>
        </w:rPr>
        <w:t>.</w:t>
      </w:r>
      <w:r>
        <w:rPr>
          <w:rFonts w:ascii="Times New Roman" w:hAnsi="Times New Roman" w:cs="Times New Roman"/>
        </w:rPr>
        <w:t xml:space="preserve"> Nilai ini mencerminkan bahwa komposisi jenis organisme di kedua ekosistem cukup bervariasi dengan distribusi individu yang relatif merata, meskipun belum mencapai tingkat keragaman yang tinggi.</w:t>
      </w:r>
      <w:r>
        <w:rPr>
          <w:rFonts w:ascii="Times New Roman" w:hAnsi="Times New Roman" w:cs="Times New Roman"/>
          <w:lang w:val="id-ID"/>
        </w:rPr>
        <w:t xml:space="preserve"> </w:t>
      </w:r>
    </w:p>
    <w:p w14:paraId="5064A534" w14:textId="77777777" w:rsidR="00904433" w:rsidRDefault="00575465">
      <w:pPr>
        <w:spacing w:line="360" w:lineRule="auto"/>
        <w:ind w:firstLine="567"/>
        <w:jc w:val="both"/>
        <w:rPr>
          <w:rFonts w:ascii="Times New Roman" w:hAnsi="Times New Roman" w:cs="Times New Roman"/>
        </w:rPr>
      </w:pPr>
      <w:r>
        <w:rPr>
          <w:rFonts w:ascii="Times New Roman" w:hAnsi="Times New Roman" w:cs="Times New Roman"/>
        </w:rPr>
        <w:t>Keanekaragaman jenis yang berada pada tingkat sedang ini menjadi indikator bahwa kedua habitat masih memiliki ekosistem yang cukup stabil, namun tetap</w:t>
      </w:r>
      <w:r>
        <w:rPr>
          <w:rFonts w:ascii="Times New Roman" w:hAnsi="Times New Roman" w:cs="Times New Roman"/>
          <w:lang w:val="id-ID"/>
        </w:rPr>
        <w:t>i</w:t>
      </w:r>
      <w:r>
        <w:rPr>
          <w:rFonts w:ascii="Times New Roman" w:hAnsi="Times New Roman" w:cs="Times New Roman"/>
        </w:rPr>
        <w:t xml:space="preserve"> berpotensi mengalami gangguan apabila terdapat perubahan lingkungan yang signifikan, baik disebabkan oleh aktivitas manusia maupun faktor alam. Oleh karena itu, </w:t>
      </w:r>
      <w:r>
        <w:rPr>
          <w:rFonts w:ascii="Times New Roman" w:hAnsi="Times New Roman" w:cs="Times New Roman"/>
          <w:lang w:val="id-ID"/>
        </w:rPr>
        <w:t xml:space="preserve">monitoring atau </w:t>
      </w:r>
      <w:r>
        <w:rPr>
          <w:rFonts w:ascii="Times New Roman" w:hAnsi="Times New Roman" w:cs="Times New Roman"/>
        </w:rPr>
        <w:t xml:space="preserve">pemantauan </w:t>
      </w:r>
      <w:r>
        <w:rPr>
          <w:rFonts w:ascii="Times New Roman" w:hAnsi="Times New Roman" w:cs="Times New Roman"/>
          <w:lang w:val="id-ID"/>
        </w:rPr>
        <w:t>berkala</w:t>
      </w:r>
      <w:r>
        <w:rPr>
          <w:rFonts w:ascii="Times New Roman" w:hAnsi="Times New Roman" w:cs="Times New Roman"/>
        </w:rPr>
        <w:t xml:space="preserve"> terhadap keanekaragaman hayati di kedua habitat sangat penting untuk menjaga keseimbangan ekosistem dan mendukung kelangsungan hidup spesies di dalamnya.</w:t>
      </w:r>
    </w:p>
    <w:p w14:paraId="40229222" w14:textId="77777777" w:rsidR="00904433" w:rsidRDefault="00904433">
      <w:pPr>
        <w:pStyle w:val="Heading1"/>
        <w:spacing w:before="0" w:line="360" w:lineRule="auto"/>
        <w:rPr>
          <w:rFonts w:cs="Times New Roman"/>
          <w:b/>
        </w:rPr>
      </w:pPr>
    </w:p>
    <w:p w14:paraId="094CFED1" w14:textId="77777777" w:rsidR="00904433" w:rsidRDefault="00575465">
      <w:pPr>
        <w:pStyle w:val="Heading1"/>
        <w:spacing w:before="0" w:line="360" w:lineRule="auto"/>
        <w:rPr>
          <w:rFonts w:cs="Times New Roman"/>
          <w:b/>
          <w:lang w:val="id-ID"/>
        </w:rPr>
      </w:pPr>
      <w:r>
        <w:rPr>
          <w:rFonts w:cs="Times New Roman"/>
          <w:b/>
        </w:rPr>
        <w:t>DAFTAR PUSTAKA</w:t>
      </w:r>
    </w:p>
    <w:p w14:paraId="69D850F2" w14:textId="77777777" w:rsidR="00904433" w:rsidRDefault="00575465">
      <w:pPr>
        <w:widowControl w:val="0"/>
        <w:autoSpaceDE w:val="0"/>
        <w:autoSpaceDN w:val="0"/>
        <w:adjustRightInd w:val="0"/>
        <w:ind w:left="480" w:hanging="480"/>
        <w:jc w:val="both"/>
        <w:rPr>
          <w:rFonts w:ascii="Times New Roman" w:hAnsi="Times New Roman" w:cs="Times New Roman"/>
          <w:lang w:val="en-US"/>
        </w:rPr>
      </w:pPr>
      <w:r>
        <w:rPr>
          <w:rFonts w:ascii="Times New Roman" w:eastAsia="Times New Roman" w:hAnsi="Times New Roman" w:cs="Times New Roman"/>
          <w:lang w:val="id-ID" w:eastAsia="id-ID"/>
        </w:rPr>
        <w:fldChar w:fldCharType="begin" w:fldLock="1"/>
      </w:r>
      <w:r>
        <w:rPr>
          <w:rFonts w:ascii="Times New Roman" w:eastAsia="Times New Roman" w:hAnsi="Times New Roman" w:cs="Times New Roman"/>
          <w:lang w:val="id-ID" w:eastAsia="id-ID"/>
        </w:rPr>
        <w:instrText xml:space="preserve">ADDIN Mendeley Bibliography CSL_BIBLIOGRAPHY </w:instrText>
      </w:r>
      <w:r>
        <w:rPr>
          <w:rFonts w:ascii="Times New Roman" w:eastAsia="Times New Roman" w:hAnsi="Times New Roman" w:cs="Times New Roman"/>
          <w:lang w:val="id-ID" w:eastAsia="id-ID"/>
        </w:rPr>
        <w:fldChar w:fldCharType="separate"/>
      </w:r>
      <w:r>
        <w:rPr>
          <w:rFonts w:ascii="Times New Roman" w:hAnsi="Times New Roman" w:cs="Times New Roman"/>
        </w:rPr>
        <w:t xml:space="preserve">Amir, H., Syaripudin, Clayton, L., Biki, R. (2020). </w:t>
      </w:r>
      <w:r>
        <w:rPr>
          <w:rFonts w:ascii="Times New Roman" w:hAnsi="Times New Roman" w:cs="Times New Roman"/>
          <w:i/>
          <w:iCs/>
        </w:rPr>
        <w:t>Amfibi dan Reptil di Suaka Margasatwa Nantu</w:t>
      </w:r>
      <w:r>
        <w:rPr>
          <w:rFonts w:ascii="Times New Roman" w:hAnsi="Times New Roman" w:cs="Times New Roman"/>
        </w:rPr>
        <w:t>. Pusat Penelitian Biologi-LIPI.</w:t>
      </w:r>
    </w:p>
    <w:p w14:paraId="012A361A" w14:textId="77777777" w:rsidR="004635E9" w:rsidRPr="004635E9" w:rsidRDefault="004635E9">
      <w:pPr>
        <w:widowControl w:val="0"/>
        <w:autoSpaceDE w:val="0"/>
        <w:autoSpaceDN w:val="0"/>
        <w:adjustRightInd w:val="0"/>
        <w:ind w:left="480" w:hanging="480"/>
        <w:jc w:val="both"/>
        <w:rPr>
          <w:rFonts w:ascii="Times New Roman" w:hAnsi="Times New Roman" w:cs="Times New Roman"/>
          <w:lang w:val="en-US"/>
        </w:rPr>
      </w:pPr>
    </w:p>
    <w:p w14:paraId="2AA63685" w14:textId="77777777" w:rsidR="00904433" w:rsidRDefault="00575465">
      <w:pPr>
        <w:widowControl w:val="0"/>
        <w:autoSpaceDE w:val="0"/>
        <w:autoSpaceDN w:val="0"/>
        <w:adjustRightInd w:val="0"/>
        <w:ind w:left="480" w:hanging="480"/>
        <w:jc w:val="both"/>
        <w:rPr>
          <w:rFonts w:ascii="Times New Roman" w:hAnsi="Times New Roman" w:cs="Times New Roman"/>
        </w:rPr>
      </w:pPr>
      <w:r>
        <w:rPr>
          <w:rFonts w:ascii="Times New Roman" w:hAnsi="Times New Roman" w:cs="Times New Roman"/>
        </w:rPr>
        <w:t xml:space="preserve">Dewi, B. S., Zania, A., Damayanti, E., Kuswandono, &amp; Hilmanto, R. (2024). Diversity, Evenness, and Dominance Index of Amphibians in Lowland Rain Forest: A Case of Anura Ordo in Way Kambas National Park, Indonesia. </w:t>
      </w:r>
      <w:r>
        <w:rPr>
          <w:rFonts w:ascii="Times New Roman" w:hAnsi="Times New Roman" w:cs="Times New Roman"/>
          <w:i/>
          <w:iCs/>
        </w:rPr>
        <w:t>Jurnal Sylva Lestari</w:t>
      </w:r>
      <w:r>
        <w:rPr>
          <w:rFonts w:ascii="Times New Roman" w:hAnsi="Times New Roman" w:cs="Times New Roman"/>
        </w:rPr>
        <w:t xml:space="preserve">, </w:t>
      </w:r>
      <w:r>
        <w:rPr>
          <w:rFonts w:ascii="Times New Roman" w:hAnsi="Times New Roman" w:cs="Times New Roman"/>
          <w:i/>
          <w:iCs/>
        </w:rPr>
        <w:t>12</w:t>
      </w:r>
      <w:r>
        <w:rPr>
          <w:rFonts w:ascii="Times New Roman" w:hAnsi="Times New Roman" w:cs="Times New Roman"/>
        </w:rPr>
        <w:t xml:space="preserve">(2). https://doi.org/10.23960/jsl.v12i2.734 </w:t>
      </w:r>
    </w:p>
    <w:p w14:paraId="0C72AC1E" w14:textId="77777777" w:rsidR="00173E40" w:rsidRDefault="00173E40">
      <w:pPr>
        <w:widowControl w:val="0"/>
        <w:autoSpaceDE w:val="0"/>
        <w:autoSpaceDN w:val="0"/>
        <w:adjustRightInd w:val="0"/>
        <w:ind w:left="480" w:hanging="480"/>
        <w:jc w:val="both"/>
        <w:rPr>
          <w:rFonts w:ascii="Times New Roman" w:hAnsi="Times New Roman" w:cs="Times New Roman"/>
          <w:lang w:val="en-US"/>
        </w:rPr>
      </w:pPr>
    </w:p>
    <w:p w14:paraId="458667A7" w14:textId="7134AA35" w:rsidR="00904433" w:rsidRDefault="00575465">
      <w:pPr>
        <w:widowControl w:val="0"/>
        <w:autoSpaceDE w:val="0"/>
        <w:autoSpaceDN w:val="0"/>
        <w:adjustRightInd w:val="0"/>
        <w:ind w:left="480" w:hanging="480"/>
        <w:jc w:val="both"/>
        <w:rPr>
          <w:rFonts w:ascii="Times New Roman" w:hAnsi="Times New Roman" w:cs="Times New Roman"/>
        </w:rPr>
      </w:pPr>
      <w:r>
        <w:rPr>
          <w:rFonts w:ascii="Times New Roman" w:hAnsi="Times New Roman" w:cs="Times New Roman"/>
        </w:rPr>
        <w:t xml:space="preserve">Frayoga Y A, Kurniawan M, Kusrini M D, K. A. P. (2023). Keanekaragaman Herpetofauna pada Beberapa Tipe Habitat di Taman Nasional Kutai, Kalimantan Timur. </w:t>
      </w:r>
      <w:r>
        <w:rPr>
          <w:rFonts w:ascii="Times New Roman" w:hAnsi="Times New Roman" w:cs="Times New Roman"/>
          <w:i/>
          <w:iCs/>
        </w:rPr>
        <w:t>Zoo Indonesia</w:t>
      </w:r>
      <w:r>
        <w:rPr>
          <w:rFonts w:ascii="Times New Roman" w:hAnsi="Times New Roman" w:cs="Times New Roman"/>
        </w:rPr>
        <w:t xml:space="preserve">, </w:t>
      </w:r>
      <w:r>
        <w:rPr>
          <w:rFonts w:ascii="Times New Roman" w:hAnsi="Times New Roman" w:cs="Times New Roman"/>
          <w:i/>
          <w:iCs/>
        </w:rPr>
        <w:t>31</w:t>
      </w:r>
      <w:r>
        <w:rPr>
          <w:rFonts w:ascii="Times New Roman" w:hAnsi="Times New Roman" w:cs="Times New Roman"/>
        </w:rPr>
        <w:t>(1), 24–41.</w:t>
      </w:r>
    </w:p>
    <w:p w14:paraId="40BA2B53" w14:textId="77777777" w:rsidR="00173E40" w:rsidRDefault="00173E40">
      <w:pPr>
        <w:widowControl w:val="0"/>
        <w:autoSpaceDE w:val="0"/>
        <w:autoSpaceDN w:val="0"/>
        <w:adjustRightInd w:val="0"/>
        <w:ind w:left="480" w:hanging="480"/>
        <w:jc w:val="both"/>
        <w:rPr>
          <w:rFonts w:ascii="Times New Roman" w:hAnsi="Times New Roman" w:cs="Times New Roman"/>
          <w:lang w:val="en-US"/>
        </w:rPr>
      </w:pPr>
    </w:p>
    <w:p w14:paraId="50435B9E" w14:textId="2641ADED" w:rsidR="00904433" w:rsidRDefault="00575465">
      <w:pPr>
        <w:widowControl w:val="0"/>
        <w:autoSpaceDE w:val="0"/>
        <w:autoSpaceDN w:val="0"/>
        <w:adjustRightInd w:val="0"/>
        <w:ind w:left="480" w:hanging="480"/>
        <w:jc w:val="both"/>
        <w:rPr>
          <w:rFonts w:ascii="Times New Roman" w:hAnsi="Times New Roman" w:cs="Times New Roman"/>
        </w:rPr>
      </w:pPr>
      <w:r>
        <w:rPr>
          <w:rFonts w:ascii="Times New Roman" w:hAnsi="Times New Roman" w:cs="Times New Roman"/>
        </w:rPr>
        <w:t xml:space="preserve">Frost, D. R. (2023). </w:t>
      </w:r>
      <w:r>
        <w:rPr>
          <w:rFonts w:ascii="Times New Roman" w:hAnsi="Times New Roman" w:cs="Times New Roman"/>
          <w:i/>
          <w:iCs/>
        </w:rPr>
        <w:t>Amphibian Species of the World: An Online Reference (version 6.1)</w:t>
      </w:r>
      <w:r>
        <w:rPr>
          <w:rFonts w:ascii="Times New Roman" w:hAnsi="Times New Roman" w:cs="Times New Roman"/>
        </w:rPr>
        <w:t>. American Museum of Natural History. https://amphibiansoftheworld.amnh.org</w:t>
      </w:r>
    </w:p>
    <w:p w14:paraId="0B06C243" w14:textId="77777777" w:rsidR="00173E40" w:rsidRDefault="00173E40">
      <w:pPr>
        <w:widowControl w:val="0"/>
        <w:autoSpaceDE w:val="0"/>
        <w:autoSpaceDN w:val="0"/>
        <w:adjustRightInd w:val="0"/>
        <w:ind w:left="480" w:hanging="480"/>
        <w:jc w:val="both"/>
        <w:rPr>
          <w:rFonts w:ascii="Times New Roman" w:hAnsi="Times New Roman" w:cs="Times New Roman"/>
          <w:lang w:val="en-US"/>
        </w:rPr>
      </w:pPr>
    </w:p>
    <w:p w14:paraId="431E9018" w14:textId="411CDAE8" w:rsidR="00904433" w:rsidRDefault="00575465">
      <w:pPr>
        <w:widowControl w:val="0"/>
        <w:autoSpaceDE w:val="0"/>
        <w:autoSpaceDN w:val="0"/>
        <w:adjustRightInd w:val="0"/>
        <w:ind w:left="480" w:hanging="480"/>
        <w:jc w:val="both"/>
        <w:rPr>
          <w:rFonts w:ascii="Times New Roman" w:hAnsi="Times New Roman" w:cs="Times New Roman"/>
        </w:rPr>
      </w:pPr>
      <w:r>
        <w:rPr>
          <w:rFonts w:ascii="Times New Roman" w:hAnsi="Times New Roman" w:cs="Times New Roman"/>
        </w:rPr>
        <w:t xml:space="preserve">Irawan, A., Nugroho, T.S., &amp; Wulandari, L. (2023). Habitat Preferences of Amphibians and Reptiles in Fragmented Tropical Forests of Indonesia. </w:t>
      </w:r>
      <w:r>
        <w:rPr>
          <w:rFonts w:ascii="Times New Roman" w:hAnsi="Times New Roman" w:cs="Times New Roman"/>
          <w:i/>
          <w:iCs/>
        </w:rPr>
        <w:t>Biodiversitas</w:t>
      </w:r>
      <w:r>
        <w:rPr>
          <w:rFonts w:ascii="Times New Roman" w:hAnsi="Times New Roman" w:cs="Times New Roman"/>
        </w:rPr>
        <w:t xml:space="preserve">, </w:t>
      </w:r>
      <w:r>
        <w:rPr>
          <w:rFonts w:ascii="Times New Roman" w:hAnsi="Times New Roman" w:cs="Times New Roman"/>
          <w:i/>
          <w:iCs/>
        </w:rPr>
        <w:t>24</w:t>
      </w:r>
      <w:r>
        <w:rPr>
          <w:rFonts w:ascii="Times New Roman" w:hAnsi="Times New Roman" w:cs="Times New Roman"/>
        </w:rPr>
        <w:t>, 121–129. https://doi.org/10.13057/biodiv/d240116</w:t>
      </w:r>
    </w:p>
    <w:p w14:paraId="37135271" w14:textId="77777777" w:rsidR="00173E40" w:rsidRDefault="00173E40">
      <w:pPr>
        <w:widowControl w:val="0"/>
        <w:autoSpaceDE w:val="0"/>
        <w:autoSpaceDN w:val="0"/>
        <w:adjustRightInd w:val="0"/>
        <w:ind w:left="480" w:hanging="480"/>
        <w:jc w:val="both"/>
        <w:rPr>
          <w:rFonts w:ascii="Times New Roman" w:hAnsi="Times New Roman" w:cs="Times New Roman"/>
          <w:lang w:val="en-US"/>
        </w:rPr>
      </w:pPr>
    </w:p>
    <w:p w14:paraId="068ABE71" w14:textId="1D573EDC" w:rsidR="00904433" w:rsidRDefault="00575465">
      <w:pPr>
        <w:widowControl w:val="0"/>
        <w:autoSpaceDE w:val="0"/>
        <w:autoSpaceDN w:val="0"/>
        <w:adjustRightInd w:val="0"/>
        <w:ind w:left="480" w:hanging="480"/>
        <w:jc w:val="both"/>
        <w:rPr>
          <w:rFonts w:ascii="Times New Roman" w:hAnsi="Times New Roman" w:cs="Times New Roman"/>
        </w:rPr>
      </w:pPr>
      <w:r>
        <w:rPr>
          <w:rFonts w:ascii="Times New Roman" w:hAnsi="Times New Roman" w:cs="Times New Roman"/>
        </w:rPr>
        <w:t xml:space="preserve">Kurniati, H. (2006). Keanekaragaman Herpetofauna dan Distribusinya di Kawasan Hutan Tropis Dataran Rendah. </w:t>
      </w:r>
      <w:r>
        <w:rPr>
          <w:rFonts w:ascii="Times New Roman" w:hAnsi="Times New Roman" w:cs="Times New Roman"/>
          <w:i/>
          <w:iCs/>
        </w:rPr>
        <w:t>Berita Biologi</w:t>
      </w:r>
      <w:r>
        <w:rPr>
          <w:rFonts w:ascii="Times New Roman" w:hAnsi="Times New Roman" w:cs="Times New Roman"/>
        </w:rPr>
        <w:t xml:space="preserve">, </w:t>
      </w:r>
      <w:r>
        <w:rPr>
          <w:rFonts w:ascii="Times New Roman" w:hAnsi="Times New Roman" w:cs="Times New Roman"/>
          <w:i/>
          <w:iCs/>
        </w:rPr>
        <w:t>8</w:t>
      </w:r>
      <w:r>
        <w:rPr>
          <w:rFonts w:ascii="Times New Roman" w:hAnsi="Times New Roman" w:cs="Times New Roman"/>
        </w:rPr>
        <w:t>, 399–408.</w:t>
      </w:r>
    </w:p>
    <w:p w14:paraId="0FC50DBF" w14:textId="77777777" w:rsidR="00173E40" w:rsidRDefault="00173E40">
      <w:pPr>
        <w:widowControl w:val="0"/>
        <w:autoSpaceDE w:val="0"/>
        <w:autoSpaceDN w:val="0"/>
        <w:adjustRightInd w:val="0"/>
        <w:ind w:left="480" w:hanging="480"/>
        <w:jc w:val="both"/>
        <w:rPr>
          <w:rFonts w:ascii="Times New Roman" w:hAnsi="Times New Roman" w:cs="Times New Roman"/>
          <w:lang w:val="en-US"/>
        </w:rPr>
      </w:pPr>
    </w:p>
    <w:p w14:paraId="13B8A0BD" w14:textId="7B4E8EB1" w:rsidR="00904433" w:rsidRDefault="00575465">
      <w:pPr>
        <w:widowControl w:val="0"/>
        <w:autoSpaceDE w:val="0"/>
        <w:autoSpaceDN w:val="0"/>
        <w:adjustRightInd w:val="0"/>
        <w:ind w:left="480" w:hanging="480"/>
        <w:jc w:val="both"/>
        <w:rPr>
          <w:rFonts w:ascii="Times New Roman" w:hAnsi="Times New Roman" w:cs="Times New Roman"/>
        </w:rPr>
      </w:pPr>
      <w:r>
        <w:rPr>
          <w:rFonts w:ascii="Times New Roman" w:hAnsi="Times New Roman" w:cs="Times New Roman"/>
        </w:rPr>
        <w:t xml:space="preserve">Magurran, A. E. (2020). </w:t>
      </w:r>
      <w:r>
        <w:rPr>
          <w:rFonts w:ascii="Times New Roman" w:hAnsi="Times New Roman" w:cs="Times New Roman"/>
          <w:i/>
          <w:iCs/>
        </w:rPr>
        <w:t>Measuring Biological Diversity</w:t>
      </w:r>
      <w:r>
        <w:rPr>
          <w:rFonts w:ascii="Times New Roman" w:hAnsi="Times New Roman" w:cs="Times New Roman"/>
        </w:rPr>
        <w:t xml:space="preserve"> (2nd ed). Wiley-Blackwell.</w:t>
      </w:r>
    </w:p>
    <w:p w14:paraId="2AB86E71" w14:textId="77777777" w:rsidR="00173E40" w:rsidRDefault="00173E40">
      <w:pPr>
        <w:widowControl w:val="0"/>
        <w:autoSpaceDE w:val="0"/>
        <w:autoSpaceDN w:val="0"/>
        <w:adjustRightInd w:val="0"/>
        <w:ind w:left="480" w:hanging="480"/>
        <w:jc w:val="both"/>
        <w:rPr>
          <w:rFonts w:ascii="Times New Roman" w:hAnsi="Times New Roman" w:cs="Times New Roman"/>
          <w:lang w:val="en-US"/>
        </w:rPr>
      </w:pPr>
    </w:p>
    <w:p w14:paraId="2CFB222B" w14:textId="15AD0C2A" w:rsidR="00904433" w:rsidRDefault="00575465">
      <w:pPr>
        <w:widowControl w:val="0"/>
        <w:autoSpaceDE w:val="0"/>
        <w:autoSpaceDN w:val="0"/>
        <w:adjustRightInd w:val="0"/>
        <w:ind w:left="480" w:hanging="480"/>
        <w:jc w:val="both"/>
        <w:rPr>
          <w:rFonts w:ascii="Times New Roman" w:hAnsi="Times New Roman" w:cs="Times New Roman"/>
        </w:rPr>
      </w:pPr>
      <w:r>
        <w:rPr>
          <w:rFonts w:ascii="Times New Roman" w:hAnsi="Times New Roman" w:cs="Times New Roman"/>
        </w:rPr>
        <w:t xml:space="preserve">Smith, J. (2022). Biodiversity and climate resilience: The critical role of species diversity in climate change mitigation. </w:t>
      </w:r>
      <w:r>
        <w:rPr>
          <w:rFonts w:ascii="Times New Roman" w:hAnsi="Times New Roman" w:cs="Times New Roman"/>
          <w:i/>
          <w:iCs/>
        </w:rPr>
        <w:t>Environmental Science Journal</w:t>
      </w:r>
      <w:r>
        <w:rPr>
          <w:rFonts w:ascii="Times New Roman" w:hAnsi="Times New Roman" w:cs="Times New Roman"/>
        </w:rPr>
        <w:t xml:space="preserve">, </w:t>
      </w:r>
      <w:r>
        <w:rPr>
          <w:rFonts w:ascii="Times New Roman" w:hAnsi="Times New Roman" w:cs="Times New Roman"/>
          <w:i/>
          <w:iCs/>
        </w:rPr>
        <w:t>15</w:t>
      </w:r>
      <w:r>
        <w:rPr>
          <w:rFonts w:ascii="Times New Roman" w:hAnsi="Times New Roman" w:cs="Times New Roman"/>
        </w:rPr>
        <w:t>(4), 245–260.</w:t>
      </w:r>
    </w:p>
    <w:p w14:paraId="242B5FBB" w14:textId="77777777" w:rsidR="00173E40" w:rsidRDefault="00173E40">
      <w:pPr>
        <w:widowControl w:val="0"/>
        <w:autoSpaceDE w:val="0"/>
        <w:autoSpaceDN w:val="0"/>
        <w:adjustRightInd w:val="0"/>
        <w:ind w:left="480" w:hanging="480"/>
        <w:jc w:val="both"/>
        <w:rPr>
          <w:rFonts w:ascii="Times New Roman" w:hAnsi="Times New Roman" w:cs="Times New Roman"/>
          <w:lang w:val="en-US"/>
        </w:rPr>
      </w:pPr>
    </w:p>
    <w:p w14:paraId="395A853E" w14:textId="0071ADF6" w:rsidR="00904433" w:rsidRDefault="00575465">
      <w:pPr>
        <w:widowControl w:val="0"/>
        <w:autoSpaceDE w:val="0"/>
        <w:autoSpaceDN w:val="0"/>
        <w:adjustRightInd w:val="0"/>
        <w:ind w:left="480" w:hanging="480"/>
        <w:jc w:val="both"/>
        <w:rPr>
          <w:rFonts w:ascii="Times New Roman" w:hAnsi="Times New Roman" w:cs="Times New Roman"/>
        </w:rPr>
      </w:pPr>
      <w:r>
        <w:rPr>
          <w:rFonts w:ascii="Times New Roman" w:hAnsi="Times New Roman" w:cs="Times New Roman"/>
        </w:rPr>
        <w:t xml:space="preserve">Tanalgo, K.C., Achondo, M.J.M., &amp; Hughes, A. C. (2023). Canopy cover mediates herpetofaunal diversity in disturbed tropical forests. </w:t>
      </w:r>
      <w:r>
        <w:rPr>
          <w:rFonts w:ascii="Times New Roman" w:hAnsi="Times New Roman" w:cs="Times New Roman"/>
          <w:i/>
          <w:iCs/>
        </w:rPr>
        <w:t>Global Ecology and Conservation</w:t>
      </w:r>
      <w:r>
        <w:rPr>
          <w:rFonts w:ascii="Times New Roman" w:hAnsi="Times New Roman" w:cs="Times New Roman"/>
        </w:rPr>
        <w:t xml:space="preserve">, </w:t>
      </w:r>
      <w:r>
        <w:rPr>
          <w:rFonts w:ascii="Times New Roman" w:hAnsi="Times New Roman" w:cs="Times New Roman"/>
          <w:i/>
          <w:iCs/>
        </w:rPr>
        <w:t>45</w:t>
      </w:r>
      <w:r>
        <w:rPr>
          <w:rFonts w:ascii="Times New Roman" w:hAnsi="Times New Roman" w:cs="Times New Roman"/>
        </w:rPr>
        <w:t>. https://doi.org/10.1016/j.gecco.2023.e02511</w:t>
      </w:r>
    </w:p>
    <w:p w14:paraId="521553BB" w14:textId="77777777" w:rsidR="00173E40" w:rsidRDefault="00173E40">
      <w:pPr>
        <w:widowControl w:val="0"/>
        <w:autoSpaceDE w:val="0"/>
        <w:autoSpaceDN w:val="0"/>
        <w:adjustRightInd w:val="0"/>
        <w:ind w:left="480" w:hanging="480"/>
        <w:jc w:val="both"/>
        <w:rPr>
          <w:rFonts w:ascii="Times New Roman" w:hAnsi="Times New Roman" w:cs="Times New Roman"/>
          <w:lang w:val="en-US"/>
        </w:rPr>
      </w:pPr>
    </w:p>
    <w:p w14:paraId="60B66926" w14:textId="2F04469A" w:rsidR="00904433" w:rsidRDefault="00575465">
      <w:pPr>
        <w:widowControl w:val="0"/>
        <w:autoSpaceDE w:val="0"/>
        <w:autoSpaceDN w:val="0"/>
        <w:adjustRightInd w:val="0"/>
        <w:ind w:left="480" w:hanging="480"/>
        <w:jc w:val="both"/>
        <w:rPr>
          <w:rFonts w:ascii="Times New Roman" w:hAnsi="Times New Roman" w:cs="Times New Roman"/>
        </w:rPr>
      </w:pPr>
      <w:r>
        <w:rPr>
          <w:rFonts w:ascii="Times New Roman" w:hAnsi="Times New Roman" w:cs="Times New Roman"/>
        </w:rPr>
        <w:t xml:space="preserve">Taran, D., Sawaki, S., Rumatray, M., Fransiskus Taran, F., Ayamiseba, D. (2023). Herpetofauna Dan Habitatnya Di Kampus Fakultas Kehutanan Universitas Papua. </w:t>
      </w:r>
      <w:r>
        <w:rPr>
          <w:rFonts w:ascii="Times New Roman" w:hAnsi="Times New Roman" w:cs="Times New Roman"/>
          <w:i/>
          <w:iCs/>
        </w:rPr>
        <w:t>Jurnal Belantara</w:t>
      </w:r>
      <w:r>
        <w:rPr>
          <w:rFonts w:ascii="Times New Roman" w:hAnsi="Times New Roman" w:cs="Times New Roman"/>
        </w:rPr>
        <w:t xml:space="preserve">, </w:t>
      </w:r>
      <w:r>
        <w:rPr>
          <w:rFonts w:ascii="Times New Roman" w:hAnsi="Times New Roman" w:cs="Times New Roman"/>
          <w:i/>
          <w:iCs/>
        </w:rPr>
        <w:lastRenderedPageBreak/>
        <w:t>6</w:t>
      </w:r>
      <w:r>
        <w:rPr>
          <w:rFonts w:ascii="Times New Roman" w:hAnsi="Times New Roman" w:cs="Times New Roman"/>
        </w:rPr>
        <w:t>(2), 307–318. doi: 10.29303/jbl.v6i2.957</w:t>
      </w:r>
    </w:p>
    <w:p w14:paraId="26C28B7C" w14:textId="77777777" w:rsidR="00173E40" w:rsidRDefault="00173E40">
      <w:pPr>
        <w:widowControl w:val="0"/>
        <w:autoSpaceDE w:val="0"/>
        <w:autoSpaceDN w:val="0"/>
        <w:adjustRightInd w:val="0"/>
        <w:ind w:left="480" w:hanging="480"/>
        <w:jc w:val="both"/>
        <w:rPr>
          <w:rFonts w:ascii="Times New Roman" w:hAnsi="Times New Roman" w:cs="Times New Roman"/>
          <w:lang w:val="en-US"/>
        </w:rPr>
      </w:pPr>
    </w:p>
    <w:p w14:paraId="50ECB789" w14:textId="1739FD99" w:rsidR="00904433" w:rsidRDefault="00575465">
      <w:pPr>
        <w:widowControl w:val="0"/>
        <w:autoSpaceDE w:val="0"/>
        <w:autoSpaceDN w:val="0"/>
        <w:adjustRightInd w:val="0"/>
        <w:ind w:left="480" w:hanging="480"/>
        <w:jc w:val="both"/>
        <w:rPr>
          <w:rFonts w:ascii="Times New Roman" w:hAnsi="Times New Roman" w:cs="Times New Roman"/>
        </w:rPr>
      </w:pPr>
      <w:r>
        <w:rPr>
          <w:rFonts w:ascii="Times New Roman" w:hAnsi="Times New Roman" w:cs="Times New Roman"/>
        </w:rPr>
        <w:t xml:space="preserve">Vitt, L. J., &amp; Caldwell, J. P. (2014). </w:t>
      </w:r>
      <w:r>
        <w:rPr>
          <w:rFonts w:ascii="Times New Roman" w:hAnsi="Times New Roman" w:cs="Times New Roman"/>
          <w:i/>
          <w:iCs/>
        </w:rPr>
        <w:t>Herpetology: An Introductory Biology of Amphibians and Reptiles</w:t>
      </w:r>
      <w:r>
        <w:rPr>
          <w:rFonts w:ascii="Times New Roman" w:hAnsi="Times New Roman" w:cs="Times New Roman"/>
        </w:rPr>
        <w:t xml:space="preserve"> (4th ed.). Academic Press.</w:t>
      </w:r>
    </w:p>
    <w:p w14:paraId="5FEAE192" w14:textId="77777777" w:rsidR="00173E40" w:rsidRDefault="00173E40">
      <w:pPr>
        <w:widowControl w:val="0"/>
        <w:autoSpaceDE w:val="0"/>
        <w:autoSpaceDN w:val="0"/>
        <w:adjustRightInd w:val="0"/>
        <w:ind w:left="480" w:hanging="480"/>
        <w:jc w:val="both"/>
        <w:rPr>
          <w:rFonts w:ascii="Times New Roman" w:hAnsi="Times New Roman" w:cs="Times New Roman"/>
          <w:lang w:val="en-US"/>
        </w:rPr>
      </w:pPr>
    </w:p>
    <w:p w14:paraId="2449EFB8" w14:textId="106DD0AB" w:rsidR="00904433" w:rsidRDefault="00575465">
      <w:pPr>
        <w:widowControl w:val="0"/>
        <w:autoSpaceDE w:val="0"/>
        <w:autoSpaceDN w:val="0"/>
        <w:adjustRightInd w:val="0"/>
        <w:ind w:left="480" w:hanging="480"/>
        <w:jc w:val="both"/>
        <w:rPr>
          <w:rFonts w:ascii="Times New Roman" w:hAnsi="Times New Roman" w:cs="Times New Roman"/>
        </w:rPr>
      </w:pPr>
      <w:r>
        <w:rPr>
          <w:rFonts w:ascii="Times New Roman" w:hAnsi="Times New Roman" w:cs="Times New Roman"/>
        </w:rPr>
        <w:t xml:space="preserve">Zhang, Y., Wang, Y., &amp; Liu, J. (2023). The Relative Role Of Canopy Structure And Tree Species Composition In Regulating Forest Microclimate. </w:t>
      </w:r>
      <w:r>
        <w:rPr>
          <w:rFonts w:ascii="Times New Roman" w:hAnsi="Times New Roman" w:cs="Times New Roman"/>
          <w:i/>
          <w:iCs/>
        </w:rPr>
        <w:t>Forest Ecology and Management</w:t>
      </w:r>
      <w:r>
        <w:rPr>
          <w:rFonts w:ascii="Times New Roman" w:hAnsi="Times New Roman" w:cs="Times New Roman"/>
        </w:rPr>
        <w:t xml:space="preserve">, </w:t>
      </w:r>
      <w:r>
        <w:rPr>
          <w:rFonts w:ascii="Times New Roman" w:hAnsi="Times New Roman" w:cs="Times New Roman"/>
          <w:i/>
          <w:iCs/>
        </w:rPr>
        <w:t>540</w:t>
      </w:r>
      <w:r>
        <w:rPr>
          <w:rFonts w:ascii="Times New Roman" w:hAnsi="Times New Roman" w:cs="Times New Roman"/>
        </w:rPr>
        <w:t>. doi.org/10.1016/j.foreco.2023.121086</w:t>
      </w:r>
    </w:p>
    <w:p w14:paraId="3A0309F5" w14:textId="77777777" w:rsidR="00173E40" w:rsidRDefault="00173E40">
      <w:pPr>
        <w:widowControl w:val="0"/>
        <w:autoSpaceDE w:val="0"/>
        <w:autoSpaceDN w:val="0"/>
        <w:adjustRightInd w:val="0"/>
        <w:ind w:left="480" w:hanging="480"/>
        <w:jc w:val="both"/>
        <w:rPr>
          <w:rFonts w:ascii="Times New Roman" w:hAnsi="Times New Roman" w:cs="Times New Roman"/>
          <w:lang w:val="en-US"/>
        </w:rPr>
      </w:pPr>
    </w:p>
    <w:p w14:paraId="437E1D5E" w14:textId="50DC99BF" w:rsidR="00904433" w:rsidRDefault="00575465">
      <w:pPr>
        <w:widowControl w:val="0"/>
        <w:autoSpaceDE w:val="0"/>
        <w:autoSpaceDN w:val="0"/>
        <w:adjustRightInd w:val="0"/>
        <w:ind w:left="480" w:hanging="480"/>
        <w:jc w:val="both"/>
        <w:rPr>
          <w:rFonts w:ascii="Times New Roman" w:hAnsi="Times New Roman" w:cs="Times New Roman"/>
        </w:rPr>
      </w:pPr>
      <w:r>
        <w:rPr>
          <w:rFonts w:ascii="Times New Roman" w:hAnsi="Times New Roman" w:cs="Times New Roman"/>
        </w:rPr>
        <w:t xml:space="preserve">Zylstra, E. R., Steidl, R. J., &amp; Swann, D. E. (2015). Evaluating Survey Methods For Detecting Amphibians Across Diverse Landscapes: Implications for monitoring and conservation. </w:t>
      </w:r>
      <w:r>
        <w:rPr>
          <w:rFonts w:ascii="Times New Roman" w:hAnsi="Times New Roman" w:cs="Times New Roman"/>
          <w:i/>
          <w:iCs/>
        </w:rPr>
        <w:t>Ecological Applications</w:t>
      </w:r>
      <w:r>
        <w:rPr>
          <w:rFonts w:ascii="Times New Roman" w:hAnsi="Times New Roman" w:cs="Times New Roman"/>
        </w:rPr>
        <w:t xml:space="preserve">, </w:t>
      </w:r>
      <w:r>
        <w:rPr>
          <w:rFonts w:ascii="Times New Roman" w:hAnsi="Times New Roman" w:cs="Times New Roman"/>
          <w:i/>
          <w:iCs/>
        </w:rPr>
        <w:t>25</w:t>
      </w:r>
      <w:r>
        <w:rPr>
          <w:rFonts w:ascii="Times New Roman" w:hAnsi="Times New Roman" w:cs="Times New Roman"/>
        </w:rPr>
        <w:t>(3), 1002–1015. https://doi.org/10.1890/14-0487.1</w:t>
      </w:r>
    </w:p>
    <w:p w14:paraId="5839697A" w14:textId="77777777" w:rsidR="00904433" w:rsidRDefault="00575465">
      <w:pPr>
        <w:widowControl w:val="0"/>
        <w:autoSpaceDE w:val="0"/>
        <w:autoSpaceDN w:val="0"/>
        <w:adjustRightInd w:val="0"/>
        <w:ind w:left="480" w:hanging="480"/>
        <w:jc w:val="both"/>
        <w:rPr>
          <w:rFonts w:ascii="Times New Roman" w:eastAsia="Times New Roman" w:hAnsi="Times New Roman" w:cs="Times New Roman"/>
          <w:lang w:val="id-ID" w:eastAsia="id-ID"/>
        </w:rPr>
      </w:pPr>
      <w:r>
        <w:rPr>
          <w:rFonts w:ascii="Times New Roman" w:eastAsia="Times New Roman" w:hAnsi="Times New Roman" w:cs="Times New Roman"/>
          <w:lang w:val="id-ID" w:eastAsia="id-ID"/>
        </w:rPr>
        <w:fldChar w:fldCharType="end"/>
      </w:r>
    </w:p>
    <w:p w14:paraId="2D904E5B" w14:textId="77777777" w:rsidR="00904433" w:rsidRDefault="00904433">
      <w:pPr>
        <w:widowControl w:val="0"/>
        <w:autoSpaceDE w:val="0"/>
        <w:autoSpaceDN w:val="0"/>
        <w:adjustRightInd w:val="0"/>
        <w:ind w:left="480" w:hanging="480"/>
        <w:jc w:val="both"/>
        <w:rPr>
          <w:rFonts w:ascii="Times New Roman" w:eastAsia="Times New Roman" w:hAnsi="Times New Roman" w:cs="Times New Roman"/>
          <w:lang w:val="id-ID" w:eastAsia="id-ID"/>
        </w:rPr>
      </w:pPr>
    </w:p>
    <w:p w14:paraId="141AB527" w14:textId="77777777" w:rsidR="00904433" w:rsidRDefault="00904433">
      <w:pPr>
        <w:widowControl w:val="0"/>
        <w:autoSpaceDE w:val="0"/>
        <w:autoSpaceDN w:val="0"/>
        <w:adjustRightInd w:val="0"/>
        <w:ind w:left="480" w:hanging="480"/>
        <w:jc w:val="both"/>
        <w:rPr>
          <w:rFonts w:ascii="Times New Roman" w:eastAsia="Times New Roman" w:hAnsi="Times New Roman" w:cs="Times New Roman"/>
          <w:lang w:val="id-ID" w:eastAsia="id-ID"/>
        </w:rPr>
      </w:pPr>
    </w:p>
    <w:p w14:paraId="5FA46691" w14:textId="77777777" w:rsidR="00904433" w:rsidRDefault="00904433">
      <w:pPr>
        <w:widowControl w:val="0"/>
        <w:autoSpaceDE w:val="0"/>
        <w:autoSpaceDN w:val="0"/>
        <w:adjustRightInd w:val="0"/>
        <w:ind w:left="480" w:hanging="480"/>
        <w:jc w:val="both"/>
        <w:rPr>
          <w:rFonts w:ascii="Times New Roman" w:eastAsia="Times New Roman" w:hAnsi="Times New Roman" w:cs="Times New Roman"/>
          <w:lang w:val="id-ID" w:eastAsia="id-ID"/>
        </w:rPr>
      </w:pPr>
    </w:p>
    <w:p w14:paraId="40FFBADE" w14:textId="77777777" w:rsidR="00904433" w:rsidRDefault="00904433">
      <w:pPr>
        <w:widowControl w:val="0"/>
        <w:autoSpaceDE w:val="0"/>
        <w:autoSpaceDN w:val="0"/>
        <w:adjustRightInd w:val="0"/>
        <w:ind w:left="480" w:hanging="480"/>
        <w:jc w:val="both"/>
        <w:rPr>
          <w:rFonts w:ascii="Times New Roman" w:eastAsia="Times New Roman" w:hAnsi="Times New Roman" w:cs="Times New Roman"/>
          <w:lang w:val="id-ID" w:eastAsia="id-ID"/>
        </w:rPr>
      </w:pPr>
    </w:p>
    <w:p w14:paraId="2DB0A998" w14:textId="77777777" w:rsidR="00904433" w:rsidRDefault="00904433">
      <w:pPr>
        <w:widowControl w:val="0"/>
        <w:autoSpaceDE w:val="0"/>
        <w:autoSpaceDN w:val="0"/>
        <w:adjustRightInd w:val="0"/>
        <w:ind w:left="480" w:hanging="480"/>
        <w:jc w:val="both"/>
        <w:rPr>
          <w:rFonts w:ascii="Times New Roman" w:eastAsia="Times New Roman" w:hAnsi="Times New Roman" w:cs="Times New Roman"/>
          <w:lang w:val="id-ID" w:eastAsia="id-ID"/>
        </w:rPr>
      </w:pPr>
    </w:p>
    <w:p w14:paraId="6D6708FA" w14:textId="77777777" w:rsidR="00904433" w:rsidRDefault="00904433">
      <w:pPr>
        <w:widowControl w:val="0"/>
        <w:autoSpaceDE w:val="0"/>
        <w:autoSpaceDN w:val="0"/>
        <w:adjustRightInd w:val="0"/>
        <w:ind w:left="480" w:hanging="480"/>
        <w:jc w:val="both"/>
        <w:rPr>
          <w:rFonts w:ascii="Times New Roman" w:eastAsia="Times New Roman" w:hAnsi="Times New Roman" w:cs="Times New Roman"/>
          <w:lang w:val="id-ID" w:eastAsia="id-ID"/>
        </w:rPr>
      </w:pPr>
    </w:p>
    <w:p w14:paraId="24D05A14" w14:textId="77777777" w:rsidR="00904433" w:rsidRDefault="00904433">
      <w:pPr>
        <w:widowControl w:val="0"/>
        <w:autoSpaceDE w:val="0"/>
        <w:autoSpaceDN w:val="0"/>
        <w:adjustRightInd w:val="0"/>
        <w:ind w:left="480" w:hanging="480"/>
        <w:jc w:val="both"/>
        <w:rPr>
          <w:rFonts w:ascii="Times New Roman" w:eastAsia="Times New Roman" w:hAnsi="Times New Roman" w:cs="Times New Roman"/>
          <w:lang w:val="id-ID" w:eastAsia="id-ID"/>
        </w:rPr>
      </w:pPr>
    </w:p>
    <w:p w14:paraId="681C8376" w14:textId="77777777" w:rsidR="00904433" w:rsidRDefault="00904433">
      <w:pPr>
        <w:widowControl w:val="0"/>
        <w:autoSpaceDE w:val="0"/>
        <w:autoSpaceDN w:val="0"/>
        <w:adjustRightInd w:val="0"/>
        <w:ind w:left="480" w:hanging="480"/>
        <w:jc w:val="both"/>
        <w:rPr>
          <w:rFonts w:ascii="Times New Roman" w:eastAsia="Times New Roman" w:hAnsi="Times New Roman" w:cs="Times New Roman"/>
          <w:lang w:val="id-ID" w:eastAsia="id-ID"/>
        </w:rPr>
      </w:pPr>
    </w:p>
    <w:p w14:paraId="28EC29AC" w14:textId="77777777" w:rsidR="00904433" w:rsidRDefault="00904433">
      <w:pPr>
        <w:widowControl w:val="0"/>
        <w:autoSpaceDE w:val="0"/>
        <w:autoSpaceDN w:val="0"/>
        <w:adjustRightInd w:val="0"/>
        <w:ind w:left="480" w:hanging="480"/>
        <w:jc w:val="both"/>
        <w:rPr>
          <w:rFonts w:ascii="Times New Roman" w:eastAsia="Times New Roman" w:hAnsi="Times New Roman" w:cs="Times New Roman"/>
          <w:lang w:val="id-ID" w:eastAsia="id-ID"/>
        </w:rPr>
      </w:pPr>
    </w:p>
    <w:p w14:paraId="0707833B" w14:textId="77777777" w:rsidR="00904433" w:rsidRDefault="00904433">
      <w:pPr>
        <w:widowControl w:val="0"/>
        <w:autoSpaceDE w:val="0"/>
        <w:autoSpaceDN w:val="0"/>
        <w:adjustRightInd w:val="0"/>
        <w:ind w:left="480" w:hanging="480"/>
        <w:jc w:val="both"/>
        <w:rPr>
          <w:rFonts w:ascii="Times New Roman" w:eastAsia="Times New Roman" w:hAnsi="Times New Roman" w:cs="Times New Roman"/>
          <w:lang w:val="id-ID" w:eastAsia="id-ID"/>
        </w:rPr>
      </w:pPr>
    </w:p>
    <w:p w14:paraId="46421672" w14:textId="77777777" w:rsidR="00904433" w:rsidRDefault="00904433">
      <w:pPr>
        <w:widowControl w:val="0"/>
        <w:autoSpaceDE w:val="0"/>
        <w:autoSpaceDN w:val="0"/>
        <w:adjustRightInd w:val="0"/>
        <w:ind w:left="480" w:hanging="480"/>
        <w:jc w:val="both"/>
        <w:rPr>
          <w:rFonts w:ascii="Times New Roman" w:eastAsia="Times New Roman" w:hAnsi="Times New Roman" w:cs="Times New Roman"/>
          <w:lang w:val="id-ID" w:eastAsia="id-ID"/>
        </w:rPr>
      </w:pPr>
    </w:p>
    <w:p w14:paraId="7063ED1A" w14:textId="77777777" w:rsidR="00904433" w:rsidRDefault="00904433">
      <w:pPr>
        <w:widowControl w:val="0"/>
        <w:autoSpaceDE w:val="0"/>
        <w:autoSpaceDN w:val="0"/>
        <w:adjustRightInd w:val="0"/>
        <w:ind w:left="480" w:hanging="480"/>
        <w:jc w:val="both"/>
        <w:rPr>
          <w:rFonts w:ascii="Times New Roman" w:eastAsia="Times New Roman" w:hAnsi="Times New Roman" w:cs="Times New Roman"/>
          <w:lang w:val="id-ID" w:eastAsia="id-ID"/>
        </w:rPr>
      </w:pPr>
    </w:p>
    <w:p w14:paraId="448BE88B" w14:textId="77777777" w:rsidR="00904433" w:rsidRDefault="00904433">
      <w:pPr>
        <w:widowControl w:val="0"/>
        <w:autoSpaceDE w:val="0"/>
        <w:autoSpaceDN w:val="0"/>
        <w:adjustRightInd w:val="0"/>
        <w:ind w:left="480" w:hanging="480"/>
        <w:jc w:val="both"/>
        <w:rPr>
          <w:rFonts w:ascii="Times New Roman" w:eastAsia="Times New Roman" w:hAnsi="Times New Roman" w:cs="Times New Roman"/>
          <w:lang w:val="id-ID" w:eastAsia="id-ID"/>
        </w:rPr>
      </w:pPr>
    </w:p>
    <w:p w14:paraId="4664FE21" w14:textId="77777777" w:rsidR="00904433" w:rsidRDefault="00904433">
      <w:pPr>
        <w:widowControl w:val="0"/>
        <w:autoSpaceDE w:val="0"/>
        <w:autoSpaceDN w:val="0"/>
        <w:adjustRightInd w:val="0"/>
        <w:ind w:left="480" w:hanging="480"/>
        <w:jc w:val="both"/>
        <w:rPr>
          <w:rFonts w:ascii="Times New Roman" w:eastAsia="Times New Roman" w:hAnsi="Times New Roman" w:cs="Times New Roman"/>
          <w:lang w:val="id-ID" w:eastAsia="id-ID"/>
        </w:rPr>
      </w:pPr>
    </w:p>
    <w:p w14:paraId="2B760577" w14:textId="77777777" w:rsidR="00904433" w:rsidRDefault="00904433">
      <w:pPr>
        <w:widowControl w:val="0"/>
        <w:autoSpaceDE w:val="0"/>
        <w:autoSpaceDN w:val="0"/>
        <w:adjustRightInd w:val="0"/>
        <w:ind w:left="480" w:hanging="480"/>
        <w:jc w:val="both"/>
        <w:rPr>
          <w:rFonts w:ascii="Times New Roman" w:eastAsia="Times New Roman" w:hAnsi="Times New Roman" w:cs="Times New Roman"/>
          <w:lang w:val="id-ID" w:eastAsia="id-ID"/>
        </w:rPr>
      </w:pPr>
    </w:p>
    <w:p w14:paraId="69BC7906" w14:textId="77777777" w:rsidR="00904433" w:rsidRDefault="00904433">
      <w:pPr>
        <w:widowControl w:val="0"/>
        <w:autoSpaceDE w:val="0"/>
        <w:autoSpaceDN w:val="0"/>
        <w:adjustRightInd w:val="0"/>
        <w:ind w:left="480" w:hanging="480"/>
        <w:jc w:val="both"/>
        <w:rPr>
          <w:rFonts w:ascii="Times New Roman" w:eastAsia="Times New Roman" w:hAnsi="Times New Roman" w:cs="Times New Roman"/>
          <w:lang w:val="id-ID" w:eastAsia="id-ID"/>
        </w:rPr>
      </w:pPr>
    </w:p>
    <w:p w14:paraId="7E7BD05D" w14:textId="77777777" w:rsidR="00904433" w:rsidRDefault="00904433">
      <w:pPr>
        <w:widowControl w:val="0"/>
        <w:autoSpaceDE w:val="0"/>
        <w:autoSpaceDN w:val="0"/>
        <w:adjustRightInd w:val="0"/>
        <w:ind w:left="480" w:hanging="480"/>
        <w:jc w:val="both"/>
        <w:rPr>
          <w:rFonts w:ascii="Times New Roman" w:eastAsia="Times New Roman" w:hAnsi="Times New Roman" w:cs="Times New Roman"/>
          <w:lang w:val="id-ID" w:eastAsia="id-ID"/>
        </w:rPr>
      </w:pPr>
    </w:p>
    <w:p w14:paraId="6EF58348" w14:textId="77777777" w:rsidR="00904433" w:rsidRDefault="00904433">
      <w:pPr>
        <w:widowControl w:val="0"/>
        <w:autoSpaceDE w:val="0"/>
        <w:autoSpaceDN w:val="0"/>
        <w:adjustRightInd w:val="0"/>
        <w:ind w:left="480" w:hanging="480"/>
        <w:jc w:val="both"/>
        <w:rPr>
          <w:rFonts w:ascii="Times New Roman" w:eastAsia="Times New Roman" w:hAnsi="Times New Roman" w:cs="Times New Roman"/>
          <w:lang w:val="id-ID" w:eastAsia="id-ID"/>
        </w:rPr>
      </w:pPr>
    </w:p>
    <w:p w14:paraId="5BBA58F7" w14:textId="77777777" w:rsidR="00904433" w:rsidRDefault="00904433">
      <w:pPr>
        <w:widowControl w:val="0"/>
        <w:autoSpaceDE w:val="0"/>
        <w:autoSpaceDN w:val="0"/>
        <w:adjustRightInd w:val="0"/>
        <w:ind w:left="480" w:hanging="480"/>
        <w:jc w:val="both"/>
        <w:rPr>
          <w:rFonts w:ascii="Times New Roman" w:eastAsia="Times New Roman" w:hAnsi="Times New Roman" w:cs="Times New Roman"/>
          <w:lang w:val="id-ID" w:eastAsia="id-ID"/>
        </w:rPr>
      </w:pPr>
    </w:p>
    <w:p w14:paraId="16F3E6A8" w14:textId="77777777" w:rsidR="00904433" w:rsidRDefault="00904433">
      <w:pPr>
        <w:widowControl w:val="0"/>
        <w:autoSpaceDE w:val="0"/>
        <w:autoSpaceDN w:val="0"/>
        <w:adjustRightInd w:val="0"/>
        <w:ind w:left="480" w:hanging="480"/>
        <w:jc w:val="both"/>
        <w:rPr>
          <w:rFonts w:ascii="Times New Roman" w:eastAsia="Times New Roman" w:hAnsi="Times New Roman" w:cs="Times New Roman"/>
          <w:lang w:val="id-ID" w:eastAsia="id-ID"/>
        </w:rPr>
      </w:pPr>
    </w:p>
    <w:p w14:paraId="25E4763A" w14:textId="77777777" w:rsidR="00904433" w:rsidRDefault="00904433">
      <w:pPr>
        <w:widowControl w:val="0"/>
        <w:autoSpaceDE w:val="0"/>
        <w:autoSpaceDN w:val="0"/>
        <w:adjustRightInd w:val="0"/>
        <w:ind w:left="480" w:hanging="480"/>
        <w:jc w:val="both"/>
        <w:rPr>
          <w:rFonts w:ascii="Times New Roman" w:eastAsia="Times New Roman" w:hAnsi="Times New Roman" w:cs="Times New Roman"/>
          <w:lang w:val="id-ID" w:eastAsia="id-ID"/>
        </w:rPr>
      </w:pPr>
    </w:p>
    <w:p w14:paraId="48985594" w14:textId="77777777" w:rsidR="00904433" w:rsidRDefault="00904433">
      <w:pPr>
        <w:widowControl w:val="0"/>
        <w:autoSpaceDE w:val="0"/>
        <w:autoSpaceDN w:val="0"/>
        <w:adjustRightInd w:val="0"/>
        <w:ind w:left="480" w:hanging="480"/>
        <w:jc w:val="both"/>
        <w:rPr>
          <w:rFonts w:ascii="Times New Roman" w:eastAsia="Times New Roman" w:hAnsi="Times New Roman" w:cs="Times New Roman"/>
          <w:lang w:val="id-ID" w:eastAsia="id-ID"/>
        </w:rPr>
      </w:pPr>
    </w:p>
    <w:p w14:paraId="1717E5AF" w14:textId="77777777" w:rsidR="00904433" w:rsidRDefault="00904433">
      <w:pPr>
        <w:widowControl w:val="0"/>
        <w:autoSpaceDE w:val="0"/>
        <w:autoSpaceDN w:val="0"/>
        <w:adjustRightInd w:val="0"/>
        <w:ind w:left="480" w:hanging="480"/>
        <w:jc w:val="both"/>
        <w:rPr>
          <w:rFonts w:ascii="Times New Roman" w:eastAsia="Times New Roman" w:hAnsi="Times New Roman" w:cs="Times New Roman"/>
          <w:lang w:val="id-ID" w:eastAsia="id-ID"/>
        </w:rPr>
      </w:pPr>
    </w:p>
    <w:p w14:paraId="0AD33907" w14:textId="77777777" w:rsidR="00904433" w:rsidRDefault="00904433">
      <w:pPr>
        <w:widowControl w:val="0"/>
        <w:autoSpaceDE w:val="0"/>
        <w:autoSpaceDN w:val="0"/>
        <w:adjustRightInd w:val="0"/>
        <w:ind w:left="480" w:hanging="480"/>
        <w:jc w:val="both"/>
        <w:rPr>
          <w:rFonts w:ascii="Times New Roman" w:eastAsia="Times New Roman" w:hAnsi="Times New Roman" w:cs="Times New Roman"/>
          <w:lang w:val="id-ID" w:eastAsia="id-ID"/>
        </w:rPr>
      </w:pPr>
    </w:p>
    <w:p w14:paraId="40741099" w14:textId="77777777" w:rsidR="000D111D" w:rsidRDefault="000D111D">
      <w:pPr>
        <w:widowControl w:val="0"/>
        <w:autoSpaceDE w:val="0"/>
        <w:autoSpaceDN w:val="0"/>
        <w:adjustRightInd w:val="0"/>
        <w:ind w:left="480" w:hanging="480"/>
        <w:jc w:val="both"/>
        <w:rPr>
          <w:rFonts w:ascii="Times New Roman" w:eastAsia="Times New Roman" w:hAnsi="Times New Roman" w:cs="Times New Roman"/>
          <w:lang w:val="id-ID" w:eastAsia="id-ID"/>
        </w:rPr>
        <w:sectPr w:rsidR="000D111D" w:rsidSect="00FF66CD">
          <w:headerReference w:type="default" r:id="rId15"/>
          <w:type w:val="continuous"/>
          <w:pgSz w:w="11900" w:h="16840" w:code="9"/>
          <w:pgMar w:top="1701" w:right="1418" w:bottom="1418" w:left="1418" w:header="709" w:footer="709" w:gutter="0"/>
          <w:cols w:num="2" w:space="448"/>
          <w:docGrid w:linePitch="360"/>
        </w:sectPr>
      </w:pPr>
    </w:p>
    <w:p w14:paraId="643F7BD6" w14:textId="01875928" w:rsidR="00904433" w:rsidRDefault="00904433">
      <w:pPr>
        <w:widowControl w:val="0"/>
        <w:autoSpaceDE w:val="0"/>
        <w:autoSpaceDN w:val="0"/>
        <w:adjustRightInd w:val="0"/>
        <w:ind w:left="480" w:hanging="480"/>
        <w:jc w:val="both"/>
        <w:rPr>
          <w:rFonts w:ascii="Times New Roman" w:eastAsia="Times New Roman" w:hAnsi="Times New Roman" w:cs="Times New Roman"/>
          <w:lang w:val="id-ID" w:eastAsia="id-ID"/>
        </w:rPr>
      </w:pPr>
    </w:p>
    <w:p w14:paraId="727EA6B8" w14:textId="77777777" w:rsidR="00904433" w:rsidRDefault="00904433">
      <w:pPr>
        <w:widowControl w:val="0"/>
        <w:autoSpaceDE w:val="0"/>
        <w:autoSpaceDN w:val="0"/>
        <w:adjustRightInd w:val="0"/>
        <w:ind w:left="480" w:hanging="480"/>
        <w:jc w:val="both"/>
        <w:rPr>
          <w:rFonts w:ascii="Times New Roman" w:eastAsia="Times New Roman" w:hAnsi="Times New Roman" w:cs="Times New Roman"/>
          <w:lang w:val="id-ID" w:eastAsia="id-ID"/>
        </w:rPr>
      </w:pPr>
    </w:p>
    <w:p w14:paraId="7FCEC2D9" w14:textId="77777777" w:rsidR="00904433" w:rsidRDefault="00904433">
      <w:pPr>
        <w:widowControl w:val="0"/>
        <w:autoSpaceDE w:val="0"/>
        <w:autoSpaceDN w:val="0"/>
        <w:adjustRightInd w:val="0"/>
        <w:ind w:left="480" w:hanging="480"/>
        <w:jc w:val="both"/>
        <w:rPr>
          <w:rFonts w:ascii="Times New Roman" w:eastAsia="Times New Roman" w:hAnsi="Times New Roman" w:cs="Times New Roman"/>
          <w:lang w:val="id-ID" w:eastAsia="id-ID"/>
        </w:rPr>
      </w:pPr>
    </w:p>
    <w:p w14:paraId="3A15EF26" w14:textId="77777777" w:rsidR="00904433" w:rsidRDefault="00904433">
      <w:pPr>
        <w:widowControl w:val="0"/>
        <w:autoSpaceDE w:val="0"/>
        <w:autoSpaceDN w:val="0"/>
        <w:adjustRightInd w:val="0"/>
        <w:ind w:left="480" w:hanging="480"/>
        <w:jc w:val="both"/>
        <w:rPr>
          <w:rFonts w:ascii="Times New Roman" w:eastAsia="Times New Roman" w:hAnsi="Times New Roman" w:cs="Times New Roman"/>
          <w:lang w:val="id-ID" w:eastAsia="id-ID"/>
        </w:rPr>
      </w:pPr>
    </w:p>
    <w:p w14:paraId="7684696E" w14:textId="77777777" w:rsidR="00904433" w:rsidRDefault="00904433">
      <w:pPr>
        <w:widowControl w:val="0"/>
        <w:autoSpaceDE w:val="0"/>
        <w:autoSpaceDN w:val="0"/>
        <w:adjustRightInd w:val="0"/>
        <w:ind w:left="480" w:hanging="480"/>
        <w:jc w:val="both"/>
        <w:rPr>
          <w:rFonts w:ascii="Times New Roman" w:eastAsia="Times New Roman" w:hAnsi="Times New Roman" w:cs="Times New Roman"/>
          <w:lang w:val="id-ID" w:eastAsia="id-ID"/>
        </w:rPr>
      </w:pPr>
    </w:p>
    <w:p w14:paraId="50CD9EFD" w14:textId="77777777" w:rsidR="00904433" w:rsidRDefault="00904433">
      <w:pPr>
        <w:widowControl w:val="0"/>
        <w:autoSpaceDE w:val="0"/>
        <w:autoSpaceDN w:val="0"/>
        <w:adjustRightInd w:val="0"/>
        <w:ind w:left="480" w:hanging="480"/>
        <w:jc w:val="both"/>
        <w:rPr>
          <w:rFonts w:ascii="Times New Roman" w:eastAsia="Times New Roman" w:hAnsi="Times New Roman" w:cs="Times New Roman"/>
          <w:lang w:val="id-ID" w:eastAsia="id-ID"/>
        </w:rPr>
      </w:pPr>
    </w:p>
    <w:p w14:paraId="7B593DD4" w14:textId="77777777" w:rsidR="00904433" w:rsidRDefault="00904433">
      <w:pPr>
        <w:widowControl w:val="0"/>
        <w:autoSpaceDE w:val="0"/>
        <w:autoSpaceDN w:val="0"/>
        <w:adjustRightInd w:val="0"/>
        <w:ind w:left="480" w:hanging="480"/>
        <w:jc w:val="both"/>
        <w:rPr>
          <w:rFonts w:ascii="Times New Roman" w:eastAsia="Times New Roman" w:hAnsi="Times New Roman" w:cs="Times New Roman"/>
          <w:lang w:val="id-ID" w:eastAsia="id-ID"/>
        </w:rPr>
      </w:pPr>
    </w:p>
    <w:p w14:paraId="29A5D9C4" w14:textId="77777777" w:rsidR="00904433" w:rsidRDefault="00904433">
      <w:pPr>
        <w:widowControl w:val="0"/>
        <w:autoSpaceDE w:val="0"/>
        <w:autoSpaceDN w:val="0"/>
        <w:adjustRightInd w:val="0"/>
        <w:ind w:left="480" w:hanging="480"/>
        <w:jc w:val="both"/>
        <w:rPr>
          <w:rFonts w:ascii="Times New Roman" w:eastAsia="Times New Roman" w:hAnsi="Times New Roman" w:cs="Times New Roman"/>
          <w:lang w:val="id-ID" w:eastAsia="id-ID"/>
        </w:rPr>
      </w:pPr>
    </w:p>
    <w:p w14:paraId="5A9FEF78" w14:textId="77777777" w:rsidR="00904433" w:rsidRDefault="00904433">
      <w:pPr>
        <w:widowControl w:val="0"/>
        <w:autoSpaceDE w:val="0"/>
        <w:autoSpaceDN w:val="0"/>
        <w:adjustRightInd w:val="0"/>
        <w:ind w:left="480" w:hanging="480"/>
        <w:jc w:val="both"/>
        <w:rPr>
          <w:rFonts w:ascii="Times New Roman" w:eastAsia="Times New Roman" w:hAnsi="Times New Roman" w:cs="Times New Roman"/>
          <w:lang w:val="id-ID" w:eastAsia="id-ID"/>
        </w:rPr>
      </w:pPr>
    </w:p>
    <w:p w14:paraId="44B2C26F" w14:textId="77777777" w:rsidR="00904433" w:rsidRDefault="00904433">
      <w:pPr>
        <w:widowControl w:val="0"/>
        <w:autoSpaceDE w:val="0"/>
        <w:autoSpaceDN w:val="0"/>
        <w:adjustRightInd w:val="0"/>
        <w:ind w:left="480" w:hanging="480"/>
        <w:jc w:val="both"/>
        <w:rPr>
          <w:rFonts w:ascii="Times New Roman" w:eastAsia="Times New Roman" w:hAnsi="Times New Roman" w:cs="Times New Roman"/>
          <w:lang w:val="id-ID" w:eastAsia="id-ID"/>
        </w:rPr>
      </w:pPr>
    </w:p>
    <w:p w14:paraId="41586770" w14:textId="77777777" w:rsidR="00904433" w:rsidRDefault="00904433">
      <w:pPr>
        <w:widowControl w:val="0"/>
        <w:autoSpaceDE w:val="0"/>
        <w:autoSpaceDN w:val="0"/>
        <w:adjustRightInd w:val="0"/>
        <w:ind w:left="480" w:hanging="480"/>
        <w:jc w:val="both"/>
        <w:rPr>
          <w:rFonts w:ascii="Times New Roman" w:eastAsia="Times New Roman" w:hAnsi="Times New Roman" w:cs="Times New Roman"/>
          <w:lang w:val="id-ID" w:eastAsia="id-ID"/>
        </w:rPr>
      </w:pPr>
    </w:p>
    <w:p w14:paraId="7784F82B" w14:textId="77777777" w:rsidR="00904433" w:rsidRDefault="00904433">
      <w:pPr>
        <w:widowControl w:val="0"/>
        <w:autoSpaceDE w:val="0"/>
        <w:autoSpaceDN w:val="0"/>
        <w:adjustRightInd w:val="0"/>
        <w:ind w:left="480" w:hanging="480"/>
        <w:jc w:val="both"/>
        <w:rPr>
          <w:rFonts w:ascii="Times New Roman" w:eastAsia="Times New Roman" w:hAnsi="Times New Roman" w:cs="Times New Roman"/>
          <w:lang w:val="id-ID" w:eastAsia="id-ID"/>
        </w:rPr>
      </w:pPr>
    </w:p>
    <w:p w14:paraId="43318A93" w14:textId="77777777" w:rsidR="00904433" w:rsidRDefault="00904433">
      <w:pPr>
        <w:widowControl w:val="0"/>
        <w:autoSpaceDE w:val="0"/>
        <w:autoSpaceDN w:val="0"/>
        <w:adjustRightInd w:val="0"/>
        <w:ind w:left="480" w:hanging="480"/>
        <w:jc w:val="both"/>
        <w:rPr>
          <w:rFonts w:ascii="Times New Roman" w:eastAsia="Times New Roman" w:hAnsi="Times New Roman" w:cs="Times New Roman"/>
          <w:lang w:val="id-ID" w:eastAsia="id-ID"/>
        </w:rPr>
      </w:pPr>
    </w:p>
    <w:p w14:paraId="5E9DF41B" w14:textId="77777777" w:rsidR="00904433" w:rsidRDefault="00904433">
      <w:pPr>
        <w:widowControl w:val="0"/>
        <w:autoSpaceDE w:val="0"/>
        <w:autoSpaceDN w:val="0"/>
        <w:adjustRightInd w:val="0"/>
        <w:ind w:left="480" w:hanging="480"/>
        <w:jc w:val="both"/>
        <w:rPr>
          <w:rFonts w:ascii="Times New Roman" w:eastAsia="Times New Roman" w:hAnsi="Times New Roman" w:cs="Times New Roman"/>
          <w:lang w:val="id-ID" w:eastAsia="id-ID"/>
        </w:rPr>
      </w:pPr>
    </w:p>
    <w:p w14:paraId="6CAA8D51" w14:textId="77777777" w:rsidR="00904433" w:rsidRDefault="00904433">
      <w:pPr>
        <w:widowControl w:val="0"/>
        <w:autoSpaceDE w:val="0"/>
        <w:autoSpaceDN w:val="0"/>
        <w:adjustRightInd w:val="0"/>
        <w:ind w:left="480" w:hanging="480"/>
        <w:jc w:val="both"/>
        <w:rPr>
          <w:rFonts w:ascii="Times New Roman" w:eastAsia="Times New Roman" w:hAnsi="Times New Roman" w:cs="Times New Roman"/>
          <w:lang w:val="id-ID" w:eastAsia="id-ID"/>
        </w:rPr>
      </w:pPr>
    </w:p>
    <w:p w14:paraId="65FC50A3" w14:textId="77777777" w:rsidR="00904433" w:rsidRDefault="00904433">
      <w:pPr>
        <w:widowControl w:val="0"/>
        <w:autoSpaceDE w:val="0"/>
        <w:autoSpaceDN w:val="0"/>
        <w:adjustRightInd w:val="0"/>
        <w:ind w:left="480" w:hanging="480"/>
        <w:jc w:val="both"/>
        <w:rPr>
          <w:rFonts w:ascii="Times New Roman" w:eastAsia="Times New Roman" w:hAnsi="Times New Roman" w:cs="Times New Roman"/>
          <w:lang w:val="id-ID" w:eastAsia="id-ID"/>
        </w:rPr>
      </w:pPr>
    </w:p>
    <w:p w14:paraId="1BAE72EE" w14:textId="77777777" w:rsidR="00904433" w:rsidRDefault="00904433">
      <w:pPr>
        <w:widowControl w:val="0"/>
        <w:autoSpaceDE w:val="0"/>
        <w:autoSpaceDN w:val="0"/>
        <w:adjustRightInd w:val="0"/>
        <w:ind w:left="480" w:hanging="480"/>
        <w:jc w:val="both"/>
        <w:rPr>
          <w:rFonts w:ascii="Times New Roman" w:eastAsia="Times New Roman" w:hAnsi="Times New Roman" w:cs="Times New Roman"/>
          <w:lang w:val="id-ID" w:eastAsia="id-ID"/>
        </w:rPr>
      </w:pPr>
    </w:p>
    <w:p w14:paraId="0E7BD5A7" w14:textId="77777777" w:rsidR="00904433" w:rsidRDefault="00904433">
      <w:pPr>
        <w:widowControl w:val="0"/>
        <w:autoSpaceDE w:val="0"/>
        <w:autoSpaceDN w:val="0"/>
        <w:adjustRightInd w:val="0"/>
        <w:ind w:left="480" w:hanging="480"/>
        <w:jc w:val="both"/>
        <w:rPr>
          <w:rFonts w:ascii="Times New Roman" w:eastAsia="Times New Roman" w:hAnsi="Times New Roman" w:cs="Times New Roman"/>
          <w:lang w:val="id-ID" w:eastAsia="id-ID"/>
        </w:rPr>
      </w:pPr>
    </w:p>
    <w:sectPr w:rsidR="00904433" w:rsidSect="002156BA">
      <w:type w:val="continuous"/>
      <w:pgSz w:w="11900" w:h="16840" w:code="9"/>
      <w:pgMar w:top="1701" w:right="1418" w:bottom="1418" w:left="1418" w:header="709" w:footer="709" w:gutter="0"/>
      <w:cols w:num="2" w:space="44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55BBA" w14:textId="77777777" w:rsidR="007B677A" w:rsidRDefault="007B677A">
      <w:r>
        <w:separator/>
      </w:r>
    </w:p>
  </w:endnote>
  <w:endnote w:type="continuationSeparator" w:id="0">
    <w:p w14:paraId="132A3D01" w14:textId="77777777" w:rsidR="007B677A" w:rsidRDefault="007B6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80FC2" w14:textId="77777777" w:rsidR="007B677A" w:rsidRDefault="007B677A">
      <w:r>
        <w:separator/>
      </w:r>
    </w:p>
  </w:footnote>
  <w:footnote w:type="continuationSeparator" w:id="0">
    <w:p w14:paraId="3A28F4AF" w14:textId="77777777" w:rsidR="007B677A" w:rsidRDefault="007B6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0CF1F" w14:textId="0D518E67" w:rsidR="00AE4108" w:rsidRPr="00AE4108" w:rsidRDefault="00AE4108">
    <w:pPr>
      <w:pStyle w:val="Header"/>
      <w:jc w:val="right"/>
      <w:rPr>
        <w:rFonts w:ascii="Times New Roman" w:hAnsi="Times New Roman" w:cs="Times New Roman"/>
        <w:b/>
        <w:bCs/>
      </w:rPr>
    </w:pPr>
    <w:r w:rsidRPr="00AE4108">
      <w:rPr>
        <w:rFonts w:ascii="Times New Roman" w:eastAsia="Calibri" w:hAnsi="Times New Roman" w:cs="Times New Roman"/>
        <w:bCs/>
        <w:lang w:val="id-ID"/>
      </w:rPr>
      <w:t xml:space="preserve">Krispin </w:t>
    </w:r>
    <w:r>
      <w:rPr>
        <w:rFonts w:ascii="Times New Roman" w:eastAsia="Calibri" w:hAnsi="Times New Roman" w:cs="Times New Roman"/>
        <w:bCs/>
        <w:lang w:val="id-ID"/>
      </w:rPr>
      <w:t>d</w:t>
    </w:r>
    <w:r w:rsidRPr="00AE4108">
      <w:rPr>
        <w:rFonts w:ascii="Times New Roman" w:eastAsia="Calibri" w:hAnsi="Times New Roman" w:cs="Times New Roman"/>
        <w:bCs/>
        <w:lang w:val="id-ID"/>
      </w:rPr>
      <w:t xml:space="preserve">an Sumarni, </w:t>
    </w:r>
    <w:r w:rsidRPr="00AE4108">
      <w:rPr>
        <w:rFonts w:ascii="Times New Roman" w:hAnsi="Times New Roman" w:cs="Times New Roman"/>
        <w:bCs/>
      </w:rPr>
      <w:t>Keanekaragaman Jenis Herpetofauna</w:t>
    </w:r>
    <w:r>
      <w:rPr>
        <w:rFonts w:cs="Times New Roman"/>
        <w:b/>
      </w:rPr>
      <w:t xml:space="preserve"> </w:t>
    </w:r>
    <w:sdt>
      <w:sdtPr>
        <w:id w:val="-1670476816"/>
        <w:docPartObj>
          <w:docPartGallery w:val="Page Numbers (Top of Page)"/>
          <w:docPartUnique/>
        </w:docPartObj>
      </w:sdtPr>
      <w:sdtEndPr>
        <w:rPr>
          <w:rFonts w:ascii="Times New Roman" w:hAnsi="Times New Roman" w:cs="Times New Roman"/>
          <w:b/>
          <w:bCs/>
          <w:noProof/>
        </w:rPr>
      </w:sdtEndPr>
      <w:sdtContent>
        <w:r w:rsidRPr="00AE4108">
          <w:rPr>
            <w:rFonts w:ascii="Times New Roman" w:hAnsi="Times New Roman" w:cs="Times New Roman"/>
            <w:b/>
            <w:bCs/>
          </w:rPr>
          <w:fldChar w:fldCharType="begin"/>
        </w:r>
        <w:r w:rsidRPr="00AE4108">
          <w:rPr>
            <w:rFonts w:ascii="Times New Roman" w:hAnsi="Times New Roman" w:cs="Times New Roman"/>
            <w:b/>
            <w:bCs/>
          </w:rPr>
          <w:instrText xml:space="preserve"> PAGE   \* MERGEFORMAT </w:instrText>
        </w:r>
        <w:r w:rsidRPr="00AE4108">
          <w:rPr>
            <w:rFonts w:ascii="Times New Roman" w:hAnsi="Times New Roman" w:cs="Times New Roman"/>
            <w:b/>
            <w:bCs/>
          </w:rPr>
          <w:fldChar w:fldCharType="separate"/>
        </w:r>
        <w:r w:rsidRPr="00AE4108">
          <w:rPr>
            <w:rFonts w:ascii="Times New Roman" w:hAnsi="Times New Roman" w:cs="Times New Roman"/>
            <w:b/>
            <w:bCs/>
            <w:noProof/>
          </w:rPr>
          <w:t>2</w:t>
        </w:r>
        <w:r w:rsidRPr="00AE4108">
          <w:rPr>
            <w:rFonts w:ascii="Times New Roman" w:hAnsi="Times New Roman" w:cs="Times New Roman"/>
            <w:b/>
            <w:bCs/>
            <w:noProof/>
          </w:rPr>
          <w:fldChar w:fldCharType="end"/>
        </w:r>
      </w:sdtContent>
    </w:sdt>
  </w:p>
  <w:p w14:paraId="1AA25DC8" w14:textId="77777777" w:rsidR="00904433" w:rsidRDefault="00904433">
    <w:pPr>
      <w:pStyle w:val="Header"/>
      <w:tabs>
        <w:tab w:val="clear" w:pos="4680"/>
      </w:tabs>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9747696"/>
      <w:docPartObj>
        <w:docPartGallery w:val="Page Numbers (Top of Page)"/>
        <w:docPartUnique/>
      </w:docPartObj>
    </w:sdtPr>
    <w:sdtEndPr>
      <w:rPr>
        <w:rFonts w:ascii="Times New Roman" w:hAnsi="Times New Roman" w:cs="Times New Roman"/>
        <w:noProof/>
      </w:rPr>
    </w:sdtEndPr>
    <w:sdtContent>
      <w:p w14:paraId="5F8155A5" w14:textId="716E119D" w:rsidR="00AE4108" w:rsidRPr="00AE4108" w:rsidRDefault="00AE4108">
        <w:pPr>
          <w:pStyle w:val="Header"/>
          <w:rPr>
            <w:rFonts w:ascii="Times New Roman" w:hAnsi="Times New Roman" w:cs="Times New Roman"/>
          </w:rPr>
        </w:pPr>
        <w:r w:rsidRPr="00AE4108">
          <w:rPr>
            <w:rFonts w:ascii="Times New Roman" w:hAnsi="Times New Roman" w:cs="Times New Roman"/>
          </w:rPr>
          <w:fldChar w:fldCharType="begin"/>
        </w:r>
        <w:r w:rsidRPr="00AE4108">
          <w:rPr>
            <w:rFonts w:ascii="Times New Roman" w:hAnsi="Times New Roman" w:cs="Times New Roman"/>
          </w:rPr>
          <w:instrText xml:space="preserve"> PAGE   \* MERGEFORMAT </w:instrText>
        </w:r>
        <w:r w:rsidRPr="00AE4108">
          <w:rPr>
            <w:rFonts w:ascii="Times New Roman" w:hAnsi="Times New Roman" w:cs="Times New Roman"/>
          </w:rPr>
          <w:fldChar w:fldCharType="separate"/>
        </w:r>
        <w:r w:rsidRPr="00AE4108">
          <w:rPr>
            <w:rFonts w:ascii="Times New Roman" w:hAnsi="Times New Roman" w:cs="Times New Roman"/>
            <w:noProof/>
          </w:rPr>
          <w:t>2</w:t>
        </w:r>
        <w:r w:rsidRPr="00AE4108">
          <w:rPr>
            <w:rFonts w:ascii="Times New Roman" w:hAnsi="Times New Roman" w:cs="Times New Roman"/>
            <w:noProof/>
          </w:rPr>
          <w:fldChar w:fldCharType="end"/>
        </w:r>
      </w:p>
    </w:sdtContent>
  </w:sdt>
  <w:p w14:paraId="2F59D2FC" w14:textId="77777777" w:rsidR="00904433" w:rsidRDefault="00904433">
    <w:pPr>
      <w:pStyle w:val="Header"/>
      <w:tabs>
        <w:tab w:val="clear"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86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9"/>
      <w:gridCol w:w="3954"/>
    </w:tblGrid>
    <w:tr w:rsidR="00AE4108" w:rsidRPr="00AE4108" w14:paraId="3CE3B52C" w14:textId="77777777" w:rsidTr="00E15D35">
      <w:tc>
        <w:tcPr>
          <w:tcW w:w="4659" w:type="dxa"/>
        </w:tcPr>
        <w:p w14:paraId="1C33312F" w14:textId="77777777" w:rsidR="00AE4108" w:rsidRPr="00AE4108" w:rsidRDefault="00AE4108" w:rsidP="00AE4108">
          <w:pPr>
            <w:tabs>
              <w:tab w:val="right" w:pos="9360"/>
            </w:tabs>
            <w:rPr>
              <w:rFonts w:eastAsia="Calibri"/>
              <w:bCs/>
              <w:lang w:val="id-ID" w:eastAsia="en-ID"/>
            </w:rPr>
          </w:pPr>
          <w:r w:rsidRPr="00AE4108">
            <w:rPr>
              <w:rFonts w:eastAsia="Calibri"/>
              <w:bCs/>
              <w:lang w:val="id-ID" w:eastAsia="en-ID"/>
            </w:rPr>
            <w:t xml:space="preserve">PIPER, </w:t>
          </w:r>
          <w:r w:rsidRPr="00AE4108">
            <w:rPr>
              <w:rFonts w:eastAsia="Calibri"/>
              <w:noProof/>
              <w:lang w:val="id-ID" w:eastAsia="en-ID"/>
            </w:rPr>
            <w:t>Volume 21 Nomor 1 April 2025</w:t>
          </w:r>
        </w:p>
        <w:p w14:paraId="72F29A4F" w14:textId="77777777" w:rsidR="00AE4108" w:rsidRPr="00AE4108" w:rsidRDefault="00AE4108" w:rsidP="00AE4108">
          <w:pPr>
            <w:tabs>
              <w:tab w:val="right" w:pos="9360"/>
            </w:tabs>
            <w:rPr>
              <w:rFonts w:eastAsia="Calibri"/>
              <w:bCs/>
              <w:lang w:val="id-ID" w:eastAsia="en-ID"/>
            </w:rPr>
          </w:pPr>
          <w:r w:rsidRPr="00AE4108">
            <w:rPr>
              <w:rFonts w:eastAsia="Calibri"/>
              <w:bCs/>
              <w:lang w:val="id-ID" w:eastAsia="en-ID"/>
            </w:rPr>
            <w:t>http://jurnal.unka.ac.id/index.php/piper</w:t>
          </w:r>
        </w:p>
      </w:tc>
      <w:tc>
        <w:tcPr>
          <w:tcW w:w="3954" w:type="dxa"/>
        </w:tcPr>
        <w:p w14:paraId="6016B86A" w14:textId="77777777" w:rsidR="00AE4108" w:rsidRPr="00AE4108" w:rsidRDefault="00AE4108" w:rsidP="00AE4108">
          <w:pPr>
            <w:tabs>
              <w:tab w:val="center" w:pos="4680"/>
              <w:tab w:val="right" w:pos="9360"/>
            </w:tabs>
            <w:ind w:right="33"/>
            <w:jc w:val="right"/>
            <w:rPr>
              <w:rFonts w:eastAsia="Calibri"/>
              <w:bCs/>
              <w:lang w:val="id-ID" w:eastAsia="en-ID"/>
            </w:rPr>
          </w:pPr>
          <w:r w:rsidRPr="00AE4108">
            <w:rPr>
              <w:rFonts w:eastAsia="Calibri"/>
              <w:bCs/>
              <w:lang w:val="id-ID" w:eastAsia="en-ID"/>
            </w:rPr>
            <w:t xml:space="preserve">    p </w:t>
          </w:r>
          <w:r w:rsidRPr="00AE4108">
            <w:rPr>
              <w:rFonts w:eastAsia="Calibri"/>
              <w:bCs/>
              <w:lang w:val="en-ID" w:eastAsia="en-ID"/>
            </w:rPr>
            <w:t xml:space="preserve">ISSN </w:t>
          </w:r>
          <w:r w:rsidRPr="00AE4108">
            <w:rPr>
              <w:rFonts w:eastAsia="Calibri"/>
              <w:bCs/>
              <w:lang w:val="id-ID" w:eastAsia="en-ID"/>
            </w:rPr>
            <w:t>1907-0403</w:t>
          </w:r>
        </w:p>
        <w:p w14:paraId="62ADB41D" w14:textId="77777777" w:rsidR="00AE4108" w:rsidRPr="00AE4108" w:rsidRDefault="00AE4108" w:rsidP="00AE4108">
          <w:pPr>
            <w:tabs>
              <w:tab w:val="center" w:pos="3707"/>
              <w:tab w:val="right" w:pos="9360"/>
            </w:tabs>
            <w:ind w:right="33"/>
            <w:jc w:val="right"/>
            <w:rPr>
              <w:rFonts w:eastAsia="Calibri"/>
              <w:bCs/>
              <w:lang w:val="en-ID" w:eastAsia="en-ID"/>
            </w:rPr>
          </w:pPr>
          <w:r w:rsidRPr="00AE4108">
            <w:rPr>
              <w:rFonts w:eastAsia="Calibri"/>
              <w:bCs/>
              <w:lang w:val="id-ID" w:eastAsia="en-ID"/>
            </w:rPr>
            <w:t xml:space="preserve">e </w:t>
          </w:r>
          <w:r w:rsidRPr="00AE4108">
            <w:rPr>
              <w:rFonts w:eastAsia="Calibri"/>
              <w:bCs/>
              <w:lang w:val="en-ID" w:eastAsia="en-ID"/>
            </w:rPr>
            <w:t xml:space="preserve">ISSN </w:t>
          </w:r>
          <w:r w:rsidRPr="00AE4108">
            <w:rPr>
              <w:rFonts w:eastAsia="Calibri"/>
              <w:bCs/>
              <w:lang w:val="id-ID" w:eastAsia="en-ID"/>
            </w:rPr>
            <w:t>2775-5738</w:t>
          </w:r>
        </w:p>
      </w:tc>
    </w:tr>
  </w:tbl>
  <w:p w14:paraId="51AB0A0D" w14:textId="77777777" w:rsidR="00AE4108" w:rsidRDefault="00AE410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718465"/>
      <w:docPartObj>
        <w:docPartGallery w:val="Page Numbers (Top of Page)"/>
        <w:docPartUnique/>
      </w:docPartObj>
    </w:sdtPr>
    <w:sdtEndPr>
      <w:rPr>
        <w:rFonts w:ascii="Times New Roman" w:hAnsi="Times New Roman" w:cs="Times New Roman"/>
        <w:b/>
        <w:bCs/>
        <w:noProof/>
      </w:rPr>
    </w:sdtEndPr>
    <w:sdtContent>
      <w:p w14:paraId="67C82F38" w14:textId="7E7B0B3C" w:rsidR="00AE4108" w:rsidRPr="00AE4108" w:rsidRDefault="00AE4108">
        <w:pPr>
          <w:pStyle w:val="Header"/>
          <w:rPr>
            <w:rFonts w:ascii="Times New Roman" w:hAnsi="Times New Roman" w:cs="Times New Roman"/>
            <w:b/>
            <w:bCs/>
          </w:rPr>
        </w:pPr>
        <w:r w:rsidRPr="00AE4108">
          <w:rPr>
            <w:rFonts w:ascii="Times New Roman" w:hAnsi="Times New Roman" w:cs="Times New Roman"/>
            <w:b/>
            <w:bCs/>
          </w:rPr>
          <w:fldChar w:fldCharType="begin"/>
        </w:r>
        <w:r w:rsidRPr="00AE4108">
          <w:rPr>
            <w:rFonts w:ascii="Times New Roman" w:hAnsi="Times New Roman" w:cs="Times New Roman"/>
            <w:b/>
            <w:bCs/>
          </w:rPr>
          <w:instrText xml:space="preserve"> PAGE   \* MERGEFORMAT </w:instrText>
        </w:r>
        <w:r w:rsidRPr="00AE4108">
          <w:rPr>
            <w:rFonts w:ascii="Times New Roman" w:hAnsi="Times New Roman" w:cs="Times New Roman"/>
            <w:b/>
            <w:bCs/>
          </w:rPr>
          <w:fldChar w:fldCharType="separate"/>
        </w:r>
        <w:r w:rsidRPr="00AE4108">
          <w:rPr>
            <w:rFonts w:ascii="Times New Roman" w:hAnsi="Times New Roman" w:cs="Times New Roman"/>
            <w:b/>
            <w:bCs/>
            <w:noProof/>
          </w:rPr>
          <w:t>2</w:t>
        </w:r>
        <w:r w:rsidRPr="00AE4108">
          <w:rPr>
            <w:rFonts w:ascii="Times New Roman" w:hAnsi="Times New Roman" w:cs="Times New Roman"/>
            <w:b/>
            <w:bCs/>
            <w:noProof/>
          </w:rPr>
          <w:fldChar w:fldCharType="end"/>
        </w:r>
        <w:r>
          <w:rPr>
            <w:rFonts w:ascii="Times New Roman" w:hAnsi="Times New Roman" w:cs="Times New Roman"/>
            <w:b/>
            <w:bCs/>
            <w:noProof/>
            <w:lang w:val="en-US"/>
          </w:rPr>
          <w:t xml:space="preserve"> </w:t>
        </w:r>
        <w:r w:rsidRPr="009C73D2">
          <w:rPr>
            <w:rFonts w:ascii="Times New Roman" w:hAnsi="Times New Roman" w:cs="Times New Roman"/>
            <w:noProof/>
          </w:rPr>
          <w:t xml:space="preserve">PIPER, Volume 21 Nomor 1 April 2025, hlm </w:t>
        </w:r>
        <w:r>
          <w:rPr>
            <w:rFonts w:ascii="Times New Roman" w:hAnsi="Times New Roman" w:cs="Times New Roman"/>
            <w:noProof/>
            <w:lang w:val="en-US"/>
          </w:rPr>
          <w:t>103</w:t>
        </w:r>
        <w:r w:rsidRPr="009C73D2">
          <w:rPr>
            <w:rFonts w:ascii="Times New Roman" w:hAnsi="Times New Roman" w:cs="Times New Roman"/>
            <w:noProof/>
          </w:rPr>
          <w:t>-</w:t>
        </w:r>
        <w:r>
          <w:rPr>
            <w:rFonts w:ascii="Times New Roman" w:hAnsi="Times New Roman" w:cs="Times New Roman"/>
            <w:noProof/>
            <w:lang w:val="en-US"/>
          </w:rPr>
          <w:t>111</w:t>
        </w:r>
      </w:p>
    </w:sdtContent>
  </w:sdt>
  <w:p w14:paraId="15A37D53" w14:textId="16983223" w:rsidR="00904433" w:rsidRDefault="00904433">
    <w:pPr>
      <w:pStyle w:val="Header"/>
      <w:ind w:right="360" w:firstLine="360"/>
      <w:jc w:val="right"/>
      <w:rPr>
        <w:rFonts w:ascii="Times New Roman" w:hAnsi="Times New Roman" w:cs="Times New Roman"/>
        <w:b/>
        <w:bCs/>
        <w:sz w:val="22"/>
        <w:szCs w:val="22"/>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6A5"/>
    <w:rsid w:val="00001654"/>
    <w:rsid w:val="0001098C"/>
    <w:rsid w:val="00015852"/>
    <w:rsid w:val="00022389"/>
    <w:rsid w:val="0002462C"/>
    <w:rsid w:val="000262D5"/>
    <w:rsid w:val="00026F72"/>
    <w:rsid w:val="000276F9"/>
    <w:rsid w:val="00035B22"/>
    <w:rsid w:val="00042257"/>
    <w:rsid w:val="000516FC"/>
    <w:rsid w:val="00062C0D"/>
    <w:rsid w:val="00066B09"/>
    <w:rsid w:val="000676D9"/>
    <w:rsid w:val="00073386"/>
    <w:rsid w:val="00074F1A"/>
    <w:rsid w:val="00092D43"/>
    <w:rsid w:val="000A797E"/>
    <w:rsid w:val="000B7104"/>
    <w:rsid w:val="000C0E89"/>
    <w:rsid w:val="000C501F"/>
    <w:rsid w:val="000C5FDC"/>
    <w:rsid w:val="000D111D"/>
    <w:rsid w:val="000D238A"/>
    <w:rsid w:val="000E12A0"/>
    <w:rsid w:val="000E7CF5"/>
    <w:rsid w:val="001001A9"/>
    <w:rsid w:val="00100A10"/>
    <w:rsid w:val="00101077"/>
    <w:rsid w:val="0010730B"/>
    <w:rsid w:val="00112BF8"/>
    <w:rsid w:val="001139AC"/>
    <w:rsid w:val="00115FFE"/>
    <w:rsid w:val="00124816"/>
    <w:rsid w:val="00131B0F"/>
    <w:rsid w:val="00132E50"/>
    <w:rsid w:val="0014164B"/>
    <w:rsid w:val="00142739"/>
    <w:rsid w:val="001430F6"/>
    <w:rsid w:val="00146931"/>
    <w:rsid w:val="00164DD2"/>
    <w:rsid w:val="00173059"/>
    <w:rsid w:val="00173E40"/>
    <w:rsid w:val="001770C9"/>
    <w:rsid w:val="00182683"/>
    <w:rsid w:val="00183CF8"/>
    <w:rsid w:val="001A1437"/>
    <w:rsid w:val="001A4EAA"/>
    <w:rsid w:val="001B6589"/>
    <w:rsid w:val="001C13B7"/>
    <w:rsid w:val="001D16C1"/>
    <w:rsid w:val="001D34D4"/>
    <w:rsid w:val="001E2C65"/>
    <w:rsid w:val="00205CF8"/>
    <w:rsid w:val="00212954"/>
    <w:rsid w:val="002156BA"/>
    <w:rsid w:val="0022573C"/>
    <w:rsid w:val="00226848"/>
    <w:rsid w:val="0023204C"/>
    <w:rsid w:val="00232DE8"/>
    <w:rsid w:val="0023354B"/>
    <w:rsid w:val="00240F87"/>
    <w:rsid w:val="002535CA"/>
    <w:rsid w:val="00261530"/>
    <w:rsid w:val="0027010B"/>
    <w:rsid w:val="00274FD1"/>
    <w:rsid w:val="00280621"/>
    <w:rsid w:val="00281C37"/>
    <w:rsid w:val="00285A44"/>
    <w:rsid w:val="00290C86"/>
    <w:rsid w:val="0029293C"/>
    <w:rsid w:val="00293F2B"/>
    <w:rsid w:val="002A345E"/>
    <w:rsid w:val="002B2181"/>
    <w:rsid w:val="002B2248"/>
    <w:rsid w:val="002B436E"/>
    <w:rsid w:val="002B5006"/>
    <w:rsid w:val="002C569D"/>
    <w:rsid w:val="002C7B08"/>
    <w:rsid w:val="002F380F"/>
    <w:rsid w:val="002F4A15"/>
    <w:rsid w:val="00301514"/>
    <w:rsid w:val="00302319"/>
    <w:rsid w:val="003303C0"/>
    <w:rsid w:val="00333F4A"/>
    <w:rsid w:val="00336982"/>
    <w:rsid w:val="0034123F"/>
    <w:rsid w:val="0037191D"/>
    <w:rsid w:val="00375BC1"/>
    <w:rsid w:val="00377768"/>
    <w:rsid w:val="00382393"/>
    <w:rsid w:val="003919D3"/>
    <w:rsid w:val="0039662D"/>
    <w:rsid w:val="003978CC"/>
    <w:rsid w:val="003A14A8"/>
    <w:rsid w:val="003A2603"/>
    <w:rsid w:val="003A707B"/>
    <w:rsid w:val="003B08B4"/>
    <w:rsid w:val="003B4600"/>
    <w:rsid w:val="003B60B3"/>
    <w:rsid w:val="003B713C"/>
    <w:rsid w:val="003C0D57"/>
    <w:rsid w:val="003C58B5"/>
    <w:rsid w:val="003D1A68"/>
    <w:rsid w:val="003D2497"/>
    <w:rsid w:val="003F7D84"/>
    <w:rsid w:val="0040647A"/>
    <w:rsid w:val="0041594F"/>
    <w:rsid w:val="00431A23"/>
    <w:rsid w:val="00434A03"/>
    <w:rsid w:val="004435D7"/>
    <w:rsid w:val="004573C4"/>
    <w:rsid w:val="004635E9"/>
    <w:rsid w:val="00473C5E"/>
    <w:rsid w:val="00474542"/>
    <w:rsid w:val="00481273"/>
    <w:rsid w:val="0048310F"/>
    <w:rsid w:val="0048799C"/>
    <w:rsid w:val="00493673"/>
    <w:rsid w:val="00494D60"/>
    <w:rsid w:val="004A753B"/>
    <w:rsid w:val="004C0289"/>
    <w:rsid w:val="004E727F"/>
    <w:rsid w:val="004F4478"/>
    <w:rsid w:val="00523AFF"/>
    <w:rsid w:val="005576C2"/>
    <w:rsid w:val="00570A9C"/>
    <w:rsid w:val="00572199"/>
    <w:rsid w:val="00575465"/>
    <w:rsid w:val="00580882"/>
    <w:rsid w:val="0058088E"/>
    <w:rsid w:val="00581FCD"/>
    <w:rsid w:val="0058310E"/>
    <w:rsid w:val="005969C7"/>
    <w:rsid w:val="005A6D1C"/>
    <w:rsid w:val="005B53A3"/>
    <w:rsid w:val="005C6691"/>
    <w:rsid w:val="005D607B"/>
    <w:rsid w:val="005E0D36"/>
    <w:rsid w:val="005E13FB"/>
    <w:rsid w:val="005E15D0"/>
    <w:rsid w:val="005E56C4"/>
    <w:rsid w:val="005F72CC"/>
    <w:rsid w:val="00600B3E"/>
    <w:rsid w:val="006165B6"/>
    <w:rsid w:val="00620DDA"/>
    <w:rsid w:val="006232C3"/>
    <w:rsid w:val="006306E5"/>
    <w:rsid w:val="0063615B"/>
    <w:rsid w:val="00663953"/>
    <w:rsid w:val="006644D2"/>
    <w:rsid w:val="00694716"/>
    <w:rsid w:val="006C449D"/>
    <w:rsid w:val="006D2D68"/>
    <w:rsid w:val="006D5118"/>
    <w:rsid w:val="006D690E"/>
    <w:rsid w:val="006F0F81"/>
    <w:rsid w:val="006F3FF3"/>
    <w:rsid w:val="00700082"/>
    <w:rsid w:val="00703ECE"/>
    <w:rsid w:val="0071318D"/>
    <w:rsid w:val="0072625D"/>
    <w:rsid w:val="0072672A"/>
    <w:rsid w:val="00730266"/>
    <w:rsid w:val="0073669B"/>
    <w:rsid w:val="007446A5"/>
    <w:rsid w:val="00744BD0"/>
    <w:rsid w:val="007452A0"/>
    <w:rsid w:val="0074737D"/>
    <w:rsid w:val="00752F32"/>
    <w:rsid w:val="0077511C"/>
    <w:rsid w:val="00792E65"/>
    <w:rsid w:val="007A0411"/>
    <w:rsid w:val="007B677A"/>
    <w:rsid w:val="007D5143"/>
    <w:rsid w:val="007D6B90"/>
    <w:rsid w:val="007E00C6"/>
    <w:rsid w:val="007E3F3E"/>
    <w:rsid w:val="007F2A3A"/>
    <w:rsid w:val="007F2FD0"/>
    <w:rsid w:val="007F7829"/>
    <w:rsid w:val="00806E6F"/>
    <w:rsid w:val="00807AE0"/>
    <w:rsid w:val="0081792B"/>
    <w:rsid w:val="008228F6"/>
    <w:rsid w:val="00823438"/>
    <w:rsid w:val="00824FDF"/>
    <w:rsid w:val="008371FD"/>
    <w:rsid w:val="0084118F"/>
    <w:rsid w:val="00842322"/>
    <w:rsid w:val="008467DD"/>
    <w:rsid w:val="00847D4A"/>
    <w:rsid w:val="00850FD4"/>
    <w:rsid w:val="00856577"/>
    <w:rsid w:val="00857B01"/>
    <w:rsid w:val="00863971"/>
    <w:rsid w:val="00864857"/>
    <w:rsid w:val="00865B89"/>
    <w:rsid w:val="00872FBB"/>
    <w:rsid w:val="008778CB"/>
    <w:rsid w:val="00885D0F"/>
    <w:rsid w:val="00887236"/>
    <w:rsid w:val="00894CC8"/>
    <w:rsid w:val="008A05EB"/>
    <w:rsid w:val="008A12FD"/>
    <w:rsid w:val="008C3235"/>
    <w:rsid w:val="008C5341"/>
    <w:rsid w:val="008D280D"/>
    <w:rsid w:val="008E4009"/>
    <w:rsid w:val="008E46CF"/>
    <w:rsid w:val="008E48D9"/>
    <w:rsid w:val="008F0F91"/>
    <w:rsid w:val="00901AEA"/>
    <w:rsid w:val="009042B7"/>
    <w:rsid w:val="00904433"/>
    <w:rsid w:val="00915388"/>
    <w:rsid w:val="00931969"/>
    <w:rsid w:val="00934DD5"/>
    <w:rsid w:val="00935FB1"/>
    <w:rsid w:val="00944440"/>
    <w:rsid w:val="009565A3"/>
    <w:rsid w:val="0096149A"/>
    <w:rsid w:val="0096502C"/>
    <w:rsid w:val="00980763"/>
    <w:rsid w:val="009A6108"/>
    <w:rsid w:val="009B063E"/>
    <w:rsid w:val="009B6DF7"/>
    <w:rsid w:val="009D6376"/>
    <w:rsid w:val="009E4D9C"/>
    <w:rsid w:val="009E7D52"/>
    <w:rsid w:val="009F3507"/>
    <w:rsid w:val="00A12D3E"/>
    <w:rsid w:val="00A1708B"/>
    <w:rsid w:val="00A17B7A"/>
    <w:rsid w:val="00A279F4"/>
    <w:rsid w:val="00A40C23"/>
    <w:rsid w:val="00A471C8"/>
    <w:rsid w:val="00A56B77"/>
    <w:rsid w:val="00A61E63"/>
    <w:rsid w:val="00A6499B"/>
    <w:rsid w:val="00A65C66"/>
    <w:rsid w:val="00A72A27"/>
    <w:rsid w:val="00A76C4E"/>
    <w:rsid w:val="00A862F7"/>
    <w:rsid w:val="00A9120A"/>
    <w:rsid w:val="00A93D2A"/>
    <w:rsid w:val="00AA1228"/>
    <w:rsid w:val="00AA6B98"/>
    <w:rsid w:val="00AC6120"/>
    <w:rsid w:val="00AD057C"/>
    <w:rsid w:val="00AD108B"/>
    <w:rsid w:val="00AD2DE0"/>
    <w:rsid w:val="00AE4108"/>
    <w:rsid w:val="00AE765E"/>
    <w:rsid w:val="00AF4A77"/>
    <w:rsid w:val="00AF70F8"/>
    <w:rsid w:val="00B0046F"/>
    <w:rsid w:val="00B115F1"/>
    <w:rsid w:val="00B15CC8"/>
    <w:rsid w:val="00B17683"/>
    <w:rsid w:val="00B2088F"/>
    <w:rsid w:val="00B330C9"/>
    <w:rsid w:val="00B41713"/>
    <w:rsid w:val="00B450ED"/>
    <w:rsid w:val="00B47621"/>
    <w:rsid w:val="00B5763D"/>
    <w:rsid w:val="00B70B0A"/>
    <w:rsid w:val="00BA4CBA"/>
    <w:rsid w:val="00BC2633"/>
    <w:rsid w:val="00BC49FE"/>
    <w:rsid w:val="00BC77F6"/>
    <w:rsid w:val="00BE14F7"/>
    <w:rsid w:val="00BE420E"/>
    <w:rsid w:val="00BF1165"/>
    <w:rsid w:val="00C06034"/>
    <w:rsid w:val="00C0745F"/>
    <w:rsid w:val="00C13D7F"/>
    <w:rsid w:val="00C33071"/>
    <w:rsid w:val="00C56C09"/>
    <w:rsid w:val="00C60326"/>
    <w:rsid w:val="00C61481"/>
    <w:rsid w:val="00C62C2D"/>
    <w:rsid w:val="00C70D24"/>
    <w:rsid w:val="00C72A13"/>
    <w:rsid w:val="00C74D90"/>
    <w:rsid w:val="00C7502E"/>
    <w:rsid w:val="00C84046"/>
    <w:rsid w:val="00C84ABA"/>
    <w:rsid w:val="00C86914"/>
    <w:rsid w:val="00C9048D"/>
    <w:rsid w:val="00C92A1B"/>
    <w:rsid w:val="00C96A57"/>
    <w:rsid w:val="00CA237F"/>
    <w:rsid w:val="00CA37FE"/>
    <w:rsid w:val="00CA3FA6"/>
    <w:rsid w:val="00CB5071"/>
    <w:rsid w:val="00CB7951"/>
    <w:rsid w:val="00CE4298"/>
    <w:rsid w:val="00CE7B03"/>
    <w:rsid w:val="00CF5836"/>
    <w:rsid w:val="00CF5C47"/>
    <w:rsid w:val="00D00FD9"/>
    <w:rsid w:val="00D03281"/>
    <w:rsid w:val="00D10207"/>
    <w:rsid w:val="00D34E5F"/>
    <w:rsid w:val="00D46FA2"/>
    <w:rsid w:val="00D50778"/>
    <w:rsid w:val="00D5439E"/>
    <w:rsid w:val="00D611A7"/>
    <w:rsid w:val="00D62FB8"/>
    <w:rsid w:val="00D6447B"/>
    <w:rsid w:val="00D8007C"/>
    <w:rsid w:val="00D94478"/>
    <w:rsid w:val="00D96F1C"/>
    <w:rsid w:val="00DA1532"/>
    <w:rsid w:val="00DA5C37"/>
    <w:rsid w:val="00DA7E31"/>
    <w:rsid w:val="00DC3B90"/>
    <w:rsid w:val="00DD0B32"/>
    <w:rsid w:val="00DD790F"/>
    <w:rsid w:val="00DE3AC8"/>
    <w:rsid w:val="00DF4F25"/>
    <w:rsid w:val="00E21D64"/>
    <w:rsid w:val="00E373B5"/>
    <w:rsid w:val="00E724DA"/>
    <w:rsid w:val="00E73AA5"/>
    <w:rsid w:val="00E84C9B"/>
    <w:rsid w:val="00E85571"/>
    <w:rsid w:val="00E91196"/>
    <w:rsid w:val="00EA1CB2"/>
    <w:rsid w:val="00EA4B05"/>
    <w:rsid w:val="00EB218C"/>
    <w:rsid w:val="00EB3D17"/>
    <w:rsid w:val="00ED1ADB"/>
    <w:rsid w:val="00ED5E19"/>
    <w:rsid w:val="00EE4EC4"/>
    <w:rsid w:val="00EF28D6"/>
    <w:rsid w:val="00EF53D1"/>
    <w:rsid w:val="00EF6EDA"/>
    <w:rsid w:val="00F01372"/>
    <w:rsid w:val="00F02109"/>
    <w:rsid w:val="00F534AD"/>
    <w:rsid w:val="00F6121B"/>
    <w:rsid w:val="00F760B1"/>
    <w:rsid w:val="00F8530C"/>
    <w:rsid w:val="00F94C84"/>
    <w:rsid w:val="00FB5177"/>
    <w:rsid w:val="00FC130D"/>
    <w:rsid w:val="00FC1B68"/>
    <w:rsid w:val="00FD59A5"/>
    <w:rsid w:val="00FE1905"/>
    <w:rsid w:val="00FF66CD"/>
    <w:rsid w:val="5617318B"/>
  </w:rsids>
  <m:mathPr>
    <m:mathFont m:val="Cambria Math"/>
    <m:brkBin m:val="before"/>
    <m:brkBinSub m:val="--"/>
    <m:smallFrac/>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63D5B0F0"/>
  <w15:docId w15:val="{6A3698DC-E912-4747-BCED-A56C70CF2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797E"/>
    <w:rPr>
      <w:sz w:val="24"/>
      <w:szCs w:val="24"/>
      <w:lang w:val="zh-CN" w:eastAsia="en-US"/>
    </w:rPr>
  </w:style>
  <w:style w:type="paragraph" w:styleId="Heading1">
    <w:name w:val="heading 1"/>
    <w:basedOn w:val="Normal"/>
    <w:next w:val="Normal"/>
    <w:link w:val="Heading1Char"/>
    <w:uiPriority w:val="9"/>
    <w:qFormat/>
    <w:pPr>
      <w:keepNext/>
      <w:keepLines/>
      <w:spacing w:before="480"/>
      <w:outlineLvl w:val="0"/>
    </w:pPr>
    <w:rPr>
      <w:rFonts w:ascii="Times New Roman" w:eastAsiaTheme="majorEastAsia" w:hAnsi="Times New Roman" w:cstheme="majorBidi"/>
      <w:bCs/>
      <w:color w:val="000000" w:themeColor="text1"/>
      <w:sz w:val="28"/>
      <w:szCs w:val="28"/>
    </w:rPr>
  </w:style>
  <w:style w:type="paragraph" w:styleId="Heading2">
    <w:name w:val="heading 2"/>
    <w:basedOn w:val="Normal"/>
    <w:link w:val="Heading2Char"/>
    <w:qFormat/>
    <w:pPr>
      <w:widowControl w:val="0"/>
      <w:autoSpaceDE w:val="0"/>
      <w:autoSpaceDN w:val="0"/>
      <w:spacing w:line="274" w:lineRule="exact"/>
      <w:ind w:left="118"/>
      <w:outlineLvl w:val="1"/>
    </w:pPr>
    <w:rPr>
      <w:rFonts w:ascii="Times New Roman" w:eastAsia="Times New Roman" w:hAnsi="Times New Roman" w:cs="Times New Roman"/>
      <w:b/>
      <w:bCs/>
    </w:rPr>
  </w:style>
  <w:style w:type="paragraph" w:styleId="Heading3">
    <w:name w:val="heading 3"/>
    <w:basedOn w:val="Normal"/>
    <w:next w:val="Normal"/>
    <w:link w:val="Heading3Char"/>
    <w:uiPriority w:val="9"/>
    <w:semiHidden/>
    <w:unhideWhenUsed/>
    <w:qFormat/>
    <w:pPr>
      <w:keepNext/>
      <w:keepLines/>
      <w:spacing w:before="40"/>
      <w:outlineLvl w:val="2"/>
    </w:pPr>
    <w:rPr>
      <w:rFonts w:asciiTheme="majorHAnsi" w:eastAsiaTheme="majorEastAsia" w:hAnsiTheme="majorHAnsi" w:cstheme="majorBidi"/>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imes New Roman" w:hAnsi="Times New Roman" w:cs="Times New Roman"/>
      <w:sz w:val="18"/>
      <w:szCs w:val="18"/>
    </w:rPr>
  </w:style>
  <w:style w:type="paragraph" w:styleId="BodyText">
    <w:name w:val="Body Text"/>
    <w:basedOn w:val="Normal"/>
    <w:link w:val="BodyTextChar"/>
    <w:uiPriority w:val="99"/>
    <w:unhideWhenUsed/>
    <w:qFormat/>
    <w:pPr>
      <w:spacing w:after="120"/>
    </w:pPr>
  </w:style>
  <w:style w:type="paragraph" w:styleId="BodyText3">
    <w:name w:val="Body Text 3"/>
    <w:basedOn w:val="Normal"/>
    <w:link w:val="BodyText3Char"/>
    <w:uiPriority w:val="99"/>
    <w:semiHidden/>
    <w:unhideWhenUsed/>
    <w:qFormat/>
    <w:pPr>
      <w:spacing w:after="120"/>
    </w:pPr>
    <w:rPr>
      <w:sz w:val="16"/>
      <w:szCs w:val="16"/>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semiHidden/>
    <w:unhideWhenUsed/>
    <w:pPr>
      <w:spacing w:before="100" w:beforeAutospacing="1" w:after="100" w:afterAutospacing="1"/>
    </w:pPr>
    <w:rPr>
      <w:rFonts w:ascii="Times New Roman" w:eastAsia="Times New Roman" w:hAnsi="Times New Roman" w:cs="Times New Roman"/>
    </w:rPr>
  </w:style>
  <w:style w:type="character" w:styleId="PageNumber">
    <w:name w:val="page number"/>
    <w:basedOn w:val="DefaultParagraphFont"/>
    <w:uiPriority w:val="99"/>
    <w:semiHidden/>
    <w:unhideWhenUsed/>
  </w:style>
  <w:style w:type="character" w:styleId="Strong">
    <w:name w:val="Strong"/>
    <w:basedOn w:val="DefaultParagraphFont"/>
    <w:uiPriority w:val="22"/>
    <w:qFormat/>
    <w:rPr>
      <w:b/>
      <w:bC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pPr>
      <w:tabs>
        <w:tab w:val="left" w:pos="720"/>
      </w:tabs>
      <w:ind w:left="720" w:hanging="720"/>
      <w:jc w:val="center"/>
    </w:pPr>
    <w:rPr>
      <w:rFonts w:ascii="Times New Roman" w:eastAsia="Times New Roman" w:hAnsi="Times New Roman" w:cs="Times New Roman"/>
      <w:b/>
      <w:szCs w:val="20"/>
      <w:lang w:val="en-US"/>
    </w:rPr>
  </w:style>
  <w:style w:type="character" w:customStyle="1" w:styleId="BalloonTextChar">
    <w:name w:val="Balloon Text Char"/>
    <w:basedOn w:val="DefaultParagraphFont"/>
    <w:link w:val="BalloonText"/>
    <w:uiPriority w:val="99"/>
    <w:semiHidden/>
    <w:qFormat/>
    <w:rPr>
      <w:rFonts w:ascii="Times New Roman" w:hAnsi="Times New Roman" w:cs="Times New Roman"/>
      <w:sz w:val="18"/>
      <w:szCs w:val="18"/>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styleId="ListParagraph">
    <w:name w:val="List Paragraph"/>
    <w:basedOn w:val="Normal"/>
    <w:uiPriority w:val="1"/>
    <w:qFormat/>
    <w:pPr>
      <w:ind w:left="720"/>
      <w:contextualSpacing/>
    </w:pPr>
  </w:style>
  <w:style w:type="paragraph" w:customStyle="1" w:styleId="TableandFiguresHeadingMaJER">
    <w:name w:val="Table and Figures Heading MaJER"/>
    <w:basedOn w:val="BodyText3"/>
    <w:qFormat/>
    <w:pPr>
      <w:spacing w:before="120" w:after="0"/>
      <w:jc w:val="both"/>
    </w:pPr>
    <w:rPr>
      <w:rFonts w:ascii="Times New Roman" w:eastAsia="Times New Roman" w:hAnsi="Times New Roman" w:cs="Times New Roman"/>
      <w:sz w:val="20"/>
      <w:szCs w:val="20"/>
      <w:lang w:val="en-GB" w:eastAsia="es-ES"/>
    </w:rPr>
  </w:style>
  <w:style w:type="character" w:customStyle="1" w:styleId="BodyText3Char">
    <w:name w:val="Body Text 3 Char"/>
    <w:basedOn w:val="DefaultParagraphFont"/>
    <w:link w:val="BodyText3"/>
    <w:uiPriority w:val="99"/>
    <w:semiHidden/>
    <w:qFormat/>
    <w:rPr>
      <w:sz w:val="16"/>
      <w:szCs w:val="16"/>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BodyTextChar">
    <w:name w:val="Body Text Char"/>
    <w:basedOn w:val="DefaultParagraphFont"/>
    <w:link w:val="BodyText"/>
    <w:uiPriority w:val="99"/>
    <w:qFormat/>
  </w:style>
  <w:style w:type="character" w:customStyle="1" w:styleId="markedcontent">
    <w:name w:val="markedcontent"/>
    <w:basedOn w:val="DefaultParagraphFont"/>
    <w:qFormat/>
  </w:style>
  <w:style w:type="paragraph" w:customStyle="1" w:styleId="TableParagraph">
    <w:name w:val="Table Paragraph"/>
    <w:basedOn w:val="Normal"/>
    <w:uiPriority w:val="1"/>
    <w:qFormat/>
    <w:pPr>
      <w:widowControl w:val="0"/>
      <w:autoSpaceDE w:val="0"/>
      <w:autoSpaceDN w:val="0"/>
      <w:spacing w:before="14"/>
      <w:ind w:left="237"/>
    </w:pPr>
    <w:rPr>
      <w:rFonts w:ascii="Times New Roman" w:eastAsia="Times New Roman" w:hAnsi="Times New Roman" w:cs="Times New Roman"/>
      <w:sz w:val="22"/>
      <w:szCs w:val="22"/>
    </w:rPr>
  </w:style>
  <w:style w:type="character" w:customStyle="1" w:styleId="Heading2Char">
    <w:name w:val="Heading 2 Char"/>
    <w:basedOn w:val="DefaultParagraphFont"/>
    <w:link w:val="Heading2"/>
    <w:uiPriority w:val="1"/>
    <w:qFormat/>
    <w:rPr>
      <w:rFonts w:ascii="Times New Roman" w:eastAsia="Times New Roman" w:hAnsi="Times New Roman" w:cs="Times New Roman"/>
      <w:b/>
      <w:bCs/>
    </w:rPr>
  </w:style>
  <w:style w:type="paragraph" w:customStyle="1" w:styleId="Default">
    <w:name w:val="Default"/>
    <w:qFormat/>
    <w:pPr>
      <w:autoSpaceDE w:val="0"/>
      <w:autoSpaceDN w:val="0"/>
      <w:adjustRightInd w:val="0"/>
    </w:pPr>
    <w:rPr>
      <w:rFonts w:ascii="Times New Roman" w:hAnsi="Times New Roman" w:cs="Times New Roman"/>
      <w:color w:val="000000"/>
      <w:sz w:val="24"/>
      <w:szCs w:val="24"/>
      <w:lang w:val="id-ID" w:eastAsia="en-US"/>
    </w:rPr>
  </w:style>
  <w:style w:type="character" w:customStyle="1" w:styleId="TitleChar">
    <w:name w:val="Title Char"/>
    <w:basedOn w:val="DefaultParagraphFont"/>
    <w:link w:val="Title"/>
    <w:qFormat/>
    <w:rPr>
      <w:rFonts w:ascii="Times New Roman" w:eastAsia="Times New Roman" w:hAnsi="Times New Roman" w:cs="Times New Roman"/>
      <w:b/>
      <w:szCs w:val="20"/>
      <w:lang w:val="en-US"/>
    </w:rPr>
  </w:style>
  <w:style w:type="character" w:customStyle="1" w:styleId="Heading1Char">
    <w:name w:val="Heading 1 Char"/>
    <w:basedOn w:val="DefaultParagraphFont"/>
    <w:link w:val="Heading1"/>
    <w:uiPriority w:val="9"/>
    <w:qFormat/>
    <w:rPr>
      <w:rFonts w:ascii="Times New Roman" w:eastAsiaTheme="majorEastAsia" w:hAnsi="Times New Roman" w:cstheme="majorBidi"/>
      <w:bCs/>
      <w:color w:val="000000" w:themeColor="text1"/>
      <w:sz w:val="28"/>
      <w:szCs w:val="28"/>
    </w:rPr>
  </w:style>
  <w:style w:type="character" w:customStyle="1" w:styleId="uv3um">
    <w:name w:val="uv3um"/>
    <w:basedOn w:val="DefaultParagraphFont"/>
    <w:qFormat/>
  </w:style>
  <w:style w:type="character" w:customStyle="1" w:styleId="lrzxr">
    <w:name w:val="lrzxr"/>
    <w:basedOn w:val="DefaultParagraphFont"/>
    <w:qFormat/>
  </w:style>
  <w:style w:type="character" w:customStyle="1" w:styleId="mord">
    <w:name w:val="mord"/>
    <w:basedOn w:val="DefaultParagraphFont"/>
    <w:qFormat/>
  </w:style>
  <w:style w:type="character" w:customStyle="1" w:styleId="mrel">
    <w:name w:val="mrel"/>
    <w:basedOn w:val="DefaultParagraphFont"/>
    <w:qFormat/>
  </w:style>
  <w:style w:type="character" w:customStyle="1" w:styleId="mop">
    <w:name w:val="mop"/>
    <w:basedOn w:val="DefaultParagraphFont"/>
    <w:qFormat/>
  </w:style>
  <w:style w:type="character" w:customStyle="1" w:styleId="vlist-s">
    <w:name w:val="vlist-s"/>
    <w:basedOn w:val="DefaultParagraphFont"/>
    <w:qFormat/>
  </w:style>
  <w:style w:type="character" w:customStyle="1" w:styleId="mbin">
    <w:name w:val="mbin"/>
    <w:basedOn w:val="DefaultParagraphFont"/>
    <w:qFormat/>
  </w:style>
  <w:style w:type="character" w:customStyle="1" w:styleId="mopen">
    <w:name w:val="mopen"/>
    <w:basedOn w:val="DefaultParagraphFont"/>
    <w:qFormat/>
  </w:style>
  <w:style w:type="character" w:customStyle="1" w:styleId="mclose">
    <w:name w:val="mclose"/>
    <w:basedOn w:val="DefaultParagraphFont"/>
    <w:qFormat/>
  </w:style>
  <w:style w:type="character" w:customStyle="1" w:styleId="katex-mathml">
    <w:name w:val="katex-mathml"/>
    <w:basedOn w:val="DefaultParagraphFont"/>
    <w:qFormat/>
  </w:style>
  <w:style w:type="character" w:styleId="PlaceholderText">
    <w:name w:val="Placeholder Text"/>
    <w:basedOn w:val="DefaultParagraphFont"/>
    <w:uiPriority w:val="99"/>
    <w:semiHidden/>
    <w:qFormat/>
    <w:rPr>
      <w:color w:val="808080"/>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1F3864" w:themeColor="accent1" w:themeShade="80"/>
    </w:rPr>
  </w:style>
  <w:style w:type="character" w:styleId="CommentReference">
    <w:name w:val="annotation reference"/>
    <w:basedOn w:val="DefaultParagraphFont"/>
    <w:uiPriority w:val="99"/>
    <w:semiHidden/>
    <w:unhideWhenUsed/>
    <w:rsid w:val="00293F2B"/>
    <w:rPr>
      <w:sz w:val="16"/>
      <w:szCs w:val="16"/>
    </w:rPr>
  </w:style>
  <w:style w:type="paragraph" w:styleId="CommentText">
    <w:name w:val="annotation text"/>
    <w:basedOn w:val="Normal"/>
    <w:link w:val="CommentTextChar"/>
    <w:uiPriority w:val="99"/>
    <w:unhideWhenUsed/>
    <w:rsid w:val="00293F2B"/>
    <w:rPr>
      <w:sz w:val="20"/>
      <w:szCs w:val="20"/>
    </w:rPr>
  </w:style>
  <w:style w:type="character" w:customStyle="1" w:styleId="CommentTextChar">
    <w:name w:val="Comment Text Char"/>
    <w:basedOn w:val="DefaultParagraphFont"/>
    <w:link w:val="CommentText"/>
    <w:uiPriority w:val="99"/>
    <w:rsid w:val="00293F2B"/>
    <w:rPr>
      <w:lang w:val="zh-CN" w:eastAsia="en-US"/>
    </w:rPr>
  </w:style>
  <w:style w:type="paragraph" w:styleId="CommentSubject">
    <w:name w:val="annotation subject"/>
    <w:basedOn w:val="CommentText"/>
    <w:next w:val="CommentText"/>
    <w:link w:val="CommentSubjectChar"/>
    <w:uiPriority w:val="99"/>
    <w:semiHidden/>
    <w:unhideWhenUsed/>
    <w:rsid w:val="00293F2B"/>
    <w:rPr>
      <w:b/>
      <w:bCs/>
    </w:rPr>
  </w:style>
  <w:style w:type="character" w:customStyle="1" w:styleId="CommentSubjectChar">
    <w:name w:val="Comment Subject Char"/>
    <w:basedOn w:val="CommentTextChar"/>
    <w:link w:val="CommentSubject"/>
    <w:uiPriority w:val="99"/>
    <w:semiHidden/>
    <w:rsid w:val="00293F2B"/>
    <w:rPr>
      <w:b/>
      <w:bCs/>
      <w:lang w:val="zh-CN" w:eastAsia="en-US"/>
    </w:rPr>
  </w:style>
  <w:style w:type="table" w:customStyle="1" w:styleId="TableGrid1">
    <w:name w:val="Table Grid1"/>
    <w:basedOn w:val="TableNormal"/>
    <w:next w:val="TableGrid"/>
    <w:uiPriority w:val="39"/>
    <w:qFormat/>
    <w:rsid w:val="00AE4108"/>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32483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27C916-AA86-4B04-A979-32E2B459B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9</Pages>
  <Words>4924</Words>
  <Characters>28070</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dnurhadiah@gmail.com</cp:lastModifiedBy>
  <cp:revision>11</cp:revision>
  <dcterms:created xsi:type="dcterms:W3CDTF">2025-07-09T12:21:00Z</dcterms:created>
  <dcterms:modified xsi:type="dcterms:W3CDTF">2025-07-14T04:43:00Z</dcterms:modified>
</cp:coreProperties>
</file>